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88AA2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3373"/>
        </w:tabs>
        <w:kinsoku/>
        <w:wordWrap/>
        <w:overflowPunct/>
        <w:topLinePunct w:val="0"/>
        <w:autoSpaceDE/>
        <w:autoSpaceDN/>
        <w:bidi w:val="0"/>
        <w:adjustRightInd/>
        <w:snapToGrid/>
        <w:spacing w:before="0" w:beforeAutospacing="0" w:after="0" w:afterAutospacing="0" w:line="570" w:lineRule="exact"/>
        <w:ind w:right="0"/>
        <w:jc w:val="center"/>
        <w:textAlignment w:val="auto"/>
        <w:rPr>
          <w:rStyle w:val="13"/>
          <w:rFonts w:hint="eastAsia" w:ascii="Times New Roman" w:hAnsi="Times New Roman" w:eastAsia="方正小标宋简体" w:cs="方正小标宋简体"/>
          <w:b w:val="0"/>
          <w:bCs/>
          <w:i w:val="0"/>
          <w:iCs w:val="0"/>
          <w:caps w:val="0"/>
          <w:color w:val="auto"/>
          <w:spacing w:val="10"/>
          <w:sz w:val="44"/>
          <w:szCs w:val="44"/>
          <w:shd w:val="clear" w:fill="FFFFFF"/>
          <w:lang w:val="en-US" w:eastAsia="zh-CN"/>
        </w:rPr>
      </w:pPr>
      <w:r>
        <w:rPr>
          <w:rStyle w:val="13"/>
          <w:rFonts w:hint="eastAsia" w:ascii="Times New Roman" w:hAnsi="Times New Roman" w:eastAsia="方正小标宋简体" w:cs="方正小标宋简体"/>
          <w:b w:val="0"/>
          <w:bCs/>
          <w:i w:val="0"/>
          <w:iCs w:val="0"/>
          <w:caps w:val="0"/>
          <w:color w:val="auto"/>
          <w:spacing w:val="10"/>
          <w:sz w:val="44"/>
          <w:szCs w:val="44"/>
          <w:shd w:val="clear" w:fill="FFFFFF"/>
          <w:lang w:val="en-US" w:eastAsia="zh-CN"/>
        </w:rPr>
        <w:t>郑州市中心医院五金电料供应商遴选项目</w:t>
      </w:r>
    </w:p>
    <w:p w14:paraId="676579C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3373"/>
        </w:tabs>
        <w:kinsoku/>
        <w:wordWrap/>
        <w:overflowPunct/>
        <w:topLinePunct w:val="0"/>
        <w:autoSpaceDE/>
        <w:autoSpaceDN/>
        <w:bidi w:val="0"/>
        <w:adjustRightInd/>
        <w:snapToGrid/>
        <w:spacing w:before="0" w:beforeAutospacing="0" w:after="0" w:afterAutospacing="0" w:line="570" w:lineRule="exact"/>
        <w:ind w:right="0"/>
        <w:jc w:val="center"/>
        <w:textAlignment w:val="auto"/>
        <w:rPr>
          <w:rStyle w:val="13"/>
          <w:rFonts w:hint="default" w:ascii="Times New Roman" w:hAnsi="Times New Roman" w:eastAsia="方正小标宋简体" w:cs="方正小标宋简体"/>
          <w:b w:val="0"/>
          <w:bCs/>
          <w:i w:val="0"/>
          <w:iCs w:val="0"/>
          <w:caps w:val="0"/>
          <w:color w:val="auto"/>
          <w:spacing w:val="10"/>
          <w:sz w:val="44"/>
          <w:szCs w:val="44"/>
          <w:shd w:val="clear" w:fill="FFFFFF"/>
          <w:lang w:val="en-US" w:eastAsia="zh-CN"/>
        </w:rPr>
      </w:pPr>
      <w:r>
        <w:rPr>
          <w:rStyle w:val="13"/>
          <w:rFonts w:hint="eastAsia" w:ascii="Times New Roman" w:hAnsi="Times New Roman" w:eastAsia="方正小标宋简体" w:cs="方正小标宋简体"/>
          <w:b w:val="0"/>
          <w:bCs/>
          <w:i w:val="0"/>
          <w:iCs w:val="0"/>
          <w:caps w:val="0"/>
          <w:color w:val="auto"/>
          <w:spacing w:val="10"/>
          <w:sz w:val="44"/>
          <w:szCs w:val="44"/>
          <w:shd w:val="clear" w:fill="FFFFFF"/>
          <w:lang w:val="en-US" w:eastAsia="zh-CN"/>
        </w:rPr>
        <w:t>采购需求</w:t>
      </w:r>
    </w:p>
    <w:p w14:paraId="357412A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0" w:lineRule="exact"/>
        <w:ind w:right="0" w:firstLine="640" w:firstLineChars="200"/>
        <w:jc w:val="both"/>
        <w:textAlignment w:val="auto"/>
        <w:rPr>
          <w:rStyle w:val="13"/>
          <w:rFonts w:hint="eastAsia" w:ascii="Times New Roman" w:hAnsi="Times New Roman" w:eastAsia="黑体" w:cs="黑体"/>
          <w:b w:val="0"/>
          <w:bCs/>
          <w:i w:val="0"/>
          <w:iCs w:val="0"/>
          <w:caps w:val="0"/>
          <w:color w:val="auto"/>
          <w:spacing w:val="0"/>
          <w:sz w:val="32"/>
          <w:szCs w:val="32"/>
          <w:shd w:val="clear" w:color="auto" w:fill="auto"/>
        </w:rPr>
      </w:pPr>
      <w:r>
        <w:rPr>
          <w:rStyle w:val="13"/>
          <w:rFonts w:hint="eastAsia" w:ascii="Times New Roman" w:hAnsi="Times New Roman" w:eastAsia="黑体" w:cs="黑体"/>
          <w:b w:val="0"/>
          <w:bCs w:val="0"/>
          <w:i w:val="0"/>
          <w:iCs w:val="0"/>
          <w:caps w:val="0"/>
          <w:color w:val="auto"/>
          <w:spacing w:val="0"/>
          <w:sz w:val="32"/>
          <w:szCs w:val="32"/>
          <w:highlight w:val="none"/>
          <w:shd w:val="clear" w:color="auto" w:fill="auto"/>
          <w:lang w:val="en-US" w:eastAsia="zh-CN"/>
        </w:rPr>
        <w:t>一、</w:t>
      </w:r>
      <w:r>
        <w:rPr>
          <w:rStyle w:val="13"/>
          <w:rFonts w:hint="eastAsia" w:ascii="Times New Roman" w:hAnsi="Times New Roman" w:eastAsia="黑体" w:cs="黑体"/>
          <w:b w:val="0"/>
          <w:bCs w:val="0"/>
          <w:i w:val="0"/>
          <w:iCs w:val="0"/>
          <w:caps w:val="0"/>
          <w:color w:val="auto"/>
          <w:spacing w:val="0"/>
          <w:sz w:val="32"/>
          <w:szCs w:val="32"/>
          <w:highlight w:val="none"/>
          <w:shd w:val="clear" w:color="auto" w:fill="auto"/>
        </w:rPr>
        <w:t>项目概况</w:t>
      </w:r>
      <w:r>
        <w:rPr>
          <w:rStyle w:val="13"/>
          <w:rFonts w:hint="eastAsia" w:ascii="Times New Roman" w:hAnsi="Times New Roman" w:eastAsia="黑体" w:cs="黑体"/>
          <w:b w:val="0"/>
          <w:bCs w:val="0"/>
          <w:i w:val="0"/>
          <w:iCs w:val="0"/>
          <w:caps w:val="0"/>
          <w:color w:val="auto"/>
          <w:spacing w:val="0"/>
          <w:sz w:val="32"/>
          <w:szCs w:val="32"/>
          <w:highlight w:val="none"/>
          <w:shd w:val="clear" w:color="auto" w:fill="auto"/>
          <w:lang w:val="en-US" w:eastAsia="zh-CN"/>
        </w:rPr>
        <w:t>及要求</w:t>
      </w:r>
    </w:p>
    <w:p w14:paraId="041D6288">
      <w:pPr>
        <w:pStyle w:val="8"/>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0" w:lineRule="exact"/>
        <w:ind w:left="0" w:leftChars="0" w:right="0" w:firstLine="640" w:firstLineChars="200"/>
        <w:jc w:val="both"/>
        <w:textAlignment w:val="auto"/>
        <w:rPr>
          <w:rFonts w:hint="eastAsia" w:ascii="Times New Roman" w:hAnsi="Times New Roman" w:eastAsia="仿宋" w:cs="仿宋"/>
          <w:color w:val="auto"/>
          <w:sz w:val="32"/>
          <w:szCs w:val="32"/>
          <w:highlight w:val="none"/>
          <w:lang w:val="en-US" w:eastAsia="zh-CN"/>
        </w:rPr>
      </w:pPr>
      <w:r>
        <w:rPr>
          <w:rStyle w:val="13"/>
          <w:rFonts w:hint="eastAsia" w:ascii="Times New Roman" w:hAnsi="Times New Roman" w:eastAsia="仿宋" w:cs="仿宋"/>
          <w:b w:val="0"/>
          <w:bCs/>
          <w:i w:val="0"/>
          <w:iCs w:val="0"/>
          <w:caps w:val="0"/>
          <w:color w:val="auto"/>
          <w:spacing w:val="0"/>
          <w:sz w:val="32"/>
          <w:szCs w:val="32"/>
          <w:highlight w:val="none"/>
          <w:shd w:val="clear" w:color="auto" w:fill="auto"/>
        </w:rPr>
        <w:t>项目名称</w:t>
      </w:r>
      <w:r>
        <w:rPr>
          <w:rFonts w:hint="eastAsia" w:ascii="Times New Roman" w:hAnsi="Times New Roman" w:eastAsia="仿宋" w:cs="仿宋"/>
          <w:color w:val="auto"/>
          <w:sz w:val="32"/>
          <w:szCs w:val="32"/>
          <w:highlight w:val="none"/>
          <w:shd w:val="clear" w:color="auto" w:fill="auto"/>
          <w:lang w:eastAsia="zh-CN"/>
        </w:rPr>
        <w:t>：</w:t>
      </w:r>
      <w:r>
        <w:rPr>
          <w:rFonts w:hint="eastAsia" w:ascii="Times New Roman" w:hAnsi="Times New Roman" w:eastAsia="仿宋" w:cs="仿宋"/>
          <w:color w:val="auto"/>
          <w:sz w:val="32"/>
          <w:szCs w:val="32"/>
          <w:highlight w:val="none"/>
          <w:lang w:val="en-US" w:eastAsia="zh-CN"/>
        </w:rPr>
        <w:t>郑州市中心医院五金电料供应商遴选项目</w:t>
      </w:r>
    </w:p>
    <w:p w14:paraId="3C8DAA57">
      <w:pPr>
        <w:pStyle w:val="8"/>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0" w:lineRule="exact"/>
        <w:ind w:left="0" w:leftChars="0" w:right="0" w:firstLine="640" w:firstLineChars="200"/>
        <w:jc w:val="both"/>
        <w:textAlignment w:val="auto"/>
        <w:rPr>
          <w:rFonts w:hint="eastAsia" w:ascii="Times New Roman" w:hAnsi="Times New Roman" w:eastAsia="仿宋" w:cs="仿宋"/>
          <w:i w:val="0"/>
          <w:iCs w:val="0"/>
          <w:caps w:val="0"/>
          <w:color w:val="auto"/>
          <w:spacing w:val="0"/>
          <w:sz w:val="32"/>
          <w:szCs w:val="32"/>
          <w:highlight w:val="none"/>
          <w:u w:val="none"/>
          <w:shd w:val="clear" w:color="auto" w:fill="auto"/>
          <w:lang w:val="en-US" w:eastAsia="zh-CN"/>
        </w:rPr>
      </w:pPr>
      <w:r>
        <w:rPr>
          <w:rStyle w:val="13"/>
          <w:rFonts w:hint="eastAsia" w:ascii="Times New Roman" w:hAnsi="Times New Roman" w:eastAsia="仿宋" w:cs="仿宋"/>
          <w:b w:val="0"/>
          <w:bCs/>
          <w:i w:val="0"/>
          <w:iCs w:val="0"/>
          <w:caps w:val="0"/>
          <w:color w:val="auto"/>
          <w:spacing w:val="0"/>
          <w:sz w:val="32"/>
          <w:szCs w:val="32"/>
          <w:shd w:val="clear" w:color="auto" w:fill="auto"/>
          <w:lang w:val="en-US" w:eastAsia="zh-CN"/>
        </w:rPr>
        <w:t>资金来源：</w:t>
      </w:r>
      <w:r>
        <w:rPr>
          <w:rFonts w:hint="eastAsia" w:ascii="Times New Roman" w:hAnsi="Times New Roman" w:eastAsia="仿宋" w:cs="仿宋"/>
          <w:i w:val="0"/>
          <w:iCs w:val="0"/>
          <w:caps w:val="0"/>
          <w:color w:val="auto"/>
          <w:spacing w:val="0"/>
          <w:sz w:val="32"/>
          <w:szCs w:val="32"/>
          <w:highlight w:val="none"/>
          <w:u w:val="none"/>
          <w:shd w:val="clear" w:color="auto" w:fill="auto"/>
          <w:lang w:val="en-US" w:eastAsia="zh-CN"/>
        </w:rPr>
        <w:t>自筹资金</w:t>
      </w:r>
    </w:p>
    <w:p w14:paraId="6CB1B4FD">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570" w:lineRule="exact"/>
        <w:ind w:left="0" w:leftChars="0" w:firstLine="640" w:firstLineChars="200"/>
        <w:textAlignment w:val="auto"/>
        <w:rPr>
          <w:rFonts w:hint="eastAsia" w:ascii="Times New Roman" w:hAnsi="Times New Roman" w:eastAsia="仿宋" w:cs="仿宋"/>
          <w:i w:val="0"/>
          <w:iCs w:val="0"/>
          <w:caps w:val="0"/>
          <w:color w:val="auto"/>
          <w:spacing w:val="0"/>
          <w:sz w:val="32"/>
          <w:szCs w:val="32"/>
          <w:highlight w:val="none"/>
          <w:u w:val="none"/>
          <w:shd w:val="clear" w:color="auto" w:fill="auto"/>
          <w:lang w:val="en-US" w:eastAsia="zh-CN"/>
        </w:rPr>
      </w:pPr>
      <w:r>
        <w:rPr>
          <w:rStyle w:val="13"/>
          <w:rFonts w:hint="eastAsia" w:ascii="Times New Roman" w:hAnsi="Times New Roman" w:eastAsia="仿宋" w:cs="仿宋"/>
          <w:b w:val="0"/>
          <w:bCs/>
          <w:i w:val="0"/>
          <w:iCs w:val="0"/>
          <w:caps w:val="0"/>
          <w:color w:val="auto"/>
          <w:spacing w:val="0"/>
          <w:kern w:val="0"/>
          <w:sz w:val="32"/>
          <w:szCs w:val="32"/>
          <w:shd w:val="clear" w:color="auto" w:fill="auto"/>
          <w:lang w:val="en-US" w:eastAsia="zh-CN" w:bidi="ar"/>
        </w:rPr>
        <w:t>招标范围：</w:t>
      </w:r>
      <w:r>
        <w:rPr>
          <w:rFonts w:hint="eastAsia" w:ascii="Times New Roman" w:hAnsi="Times New Roman" w:eastAsia="仿宋" w:cs="仿宋"/>
          <w:i w:val="0"/>
          <w:iCs w:val="0"/>
          <w:caps w:val="0"/>
          <w:color w:val="auto"/>
          <w:spacing w:val="0"/>
          <w:sz w:val="32"/>
          <w:szCs w:val="32"/>
          <w:highlight w:val="none"/>
          <w:u w:val="none"/>
          <w:shd w:val="clear" w:color="auto" w:fill="auto"/>
          <w:lang w:val="en-US" w:eastAsia="zh-CN"/>
        </w:rPr>
        <w:t>本次招标涉及五金电料共计201种，中标人须按合同约定完成所供产品的生产（或供货）、运输、装卸、保险、交付、验收配合、质保期内及期满后的相关服务，以及为履行合同所必需的其他伴随服务。</w:t>
      </w:r>
    </w:p>
    <w:p w14:paraId="0C62A91F">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570" w:lineRule="exact"/>
        <w:ind w:left="0" w:leftChars="0" w:firstLine="640" w:firstLineChars="200"/>
        <w:textAlignment w:val="auto"/>
        <w:rPr>
          <w:rFonts w:hint="eastAsia" w:ascii="Times New Roman" w:hAnsi="Times New Roman" w:eastAsia="仿宋" w:cs="仿宋"/>
          <w:i w:val="0"/>
          <w:iCs w:val="0"/>
          <w:caps w:val="0"/>
          <w:color w:val="auto"/>
          <w:spacing w:val="0"/>
          <w:sz w:val="32"/>
          <w:szCs w:val="32"/>
          <w:highlight w:val="none"/>
          <w:u w:val="none"/>
          <w:shd w:val="clear" w:color="auto" w:fill="auto"/>
          <w:lang w:val="en-US" w:eastAsia="zh-CN"/>
        </w:rPr>
      </w:pPr>
      <w:r>
        <w:rPr>
          <w:rFonts w:hint="eastAsia" w:ascii="Times New Roman" w:hAnsi="Times New Roman" w:eastAsia="仿宋" w:cs="仿宋"/>
          <w:i w:val="0"/>
          <w:iCs w:val="0"/>
          <w:caps w:val="0"/>
          <w:color w:val="auto"/>
          <w:spacing w:val="0"/>
          <w:sz w:val="32"/>
          <w:szCs w:val="32"/>
          <w:highlight w:val="none"/>
          <w:u w:val="none"/>
          <w:shd w:val="clear" w:color="auto" w:fill="auto"/>
          <w:lang w:val="en-US" w:eastAsia="zh-CN"/>
        </w:rPr>
        <w:t>服务期限：一年</w:t>
      </w:r>
    </w:p>
    <w:p w14:paraId="4E63D58B">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570" w:lineRule="exact"/>
        <w:ind w:left="0" w:leftChars="0" w:firstLine="640" w:firstLineChars="200"/>
        <w:textAlignment w:val="auto"/>
        <w:rPr>
          <w:rFonts w:hint="eastAsia" w:ascii="Times New Roman" w:hAnsi="Times New Roman" w:eastAsia="仿宋" w:cs="仿宋"/>
          <w:i w:val="0"/>
          <w:iCs w:val="0"/>
          <w:caps w:val="0"/>
          <w:color w:val="auto"/>
          <w:spacing w:val="0"/>
          <w:sz w:val="32"/>
          <w:szCs w:val="32"/>
          <w:highlight w:val="none"/>
          <w:u w:val="none"/>
          <w:shd w:val="clear" w:color="auto" w:fill="auto"/>
          <w:lang w:val="en-US" w:eastAsia="zh-CN"/>
        </w:rPr>
      </w:pPr>
      <w:r>
        <w:rPr>
          <w:rFonts w:hint="eastAsia" w:ascii="Times New Roman" w:hAnsi="Times New Roman" w:eastAsia="仿宋" w:cs="仿宋"/>
          <w:i w:val="0"/>
          <w:iCs w:val="0"/>
          <w:caps w:val="0"/>
          <w:color w:val="auto"/>
          <w:spacing w:val="0"/>
          <w:sz w:val="32"/>
          <w:szCs w:val="32"/>
          <w:highlight w:val="none"/>
          <w:u w:val="none"/>
          <w:shd w:val="clear" w:color="auto" w:fill="auto"/>
          <w:lang w:val="en-US" w:eastAsia="zh-CN"/>
        </w:rPr>
        <w:t>服务范围：郑州市中心医院集团内</w:t>
      </w:r>
    </w:p>
    <w:p w14:paraId="255BC28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0" w:lineRule="exact"/>
        <w:ind w:firstLine="640" w:firstLineChars="200"/>
        <w:textAlignment w:val="auto"/>
        <w:rPr>
          <w:rStyle w:val="13"/>
          <w:rFonts w:hint="eastAsia" w:ascii="Times New Roman" w:hAnsi="Times New Roman" w:eastAsia="黑体" w:cs="黑体"/>
          <w:b w:val="0"/>
          <w:bCs/>
          <w:i w:val="0"/>
          <w:iCs w:val="0"/>
          <w:caps w:val="0"/>
          <w:color w:val="auto"/>
          <w:spacing w:val="0"/>
          <w:kern w:val="0"/>
          <w:sz w:val="32"/>
          <w:szCs w:val="32"/>
          <w:shd w:val="clear" w:color="auto" w:fill="auto"/>
          <w:lang w:val="en-US" w:eastAsia="zh-CN" w:bidi="ar"/>
        </w:rPr>
      </w:pPr>
      <w:r>
        <w:rPr>
          <w:rStyle w:val="13"/>
          <w:rFonts w:hint="eastAsia" w:ascii="Times New Roman" w:hAnsi="Times New Roman" w:eastAsia="黑体" w:cs="黑体"/>
          <w:b w:val="0"/>
          <w:bCs/>
          <w:i w:val="0"/>
          <w:iCs w:val="0"/>
          <w:caps w:val="0"/>
          <w:color w:val="auto"/>
          <w:spacing w:val="0"/>
          <w:kern w:val="0"/>
          <w:sz w:val="32"/>
          <w:szCs w:val="32"/>
          <w:shd w:val="clear" w:color="auto" w:fill="auto"/>
          <w:lang w:val="en-US" w:eastAsia="zh-CN" w:bidi="ar"/>
        </w:rPr>
        <w:t>二、项目服务要求</w:t>
      </w:r>
    </w:p>
    <w:p w14:paraId="4B57D6E5">
      <w:pPr>
        <w:keepNext w:val="0"/>
        <w:keepLines w:val="0"/>
        <w:pageBreakBefore w:val="0"/>
        <w:kinsoku/>
        <w:wordWrap/>
        <w:overflowPunct/>
        <w:topLinePunct w:val="0"/>
        <w:autoSpaceDE/>
        <w:autoSpaceDN/>
        <w:bidi w:val="0"/>
        <w:adjustRightInd/>
        <w:snapToGrid/>
        <w:spacing w:beforeAutospacing="0" w:afterAutospacing="0" w:line="570" w:lineRule="exact"/>
        <w:ind w:left="0" w:firstLine="640" w:firstLineChars="200"/>
        <w:textAlignment w:val="auto"/>
        <w:rPr>
          <w:rFonts w:hint="eastAsia" w:ascii="Times New Roman" w:hAnsi="Times New Roman" w:eastAsia="仿宋_GB2312" w:cs="仿宋_GB2312"/>
          <w:b w:val="0"/>
          <w:bCs/>
          <w:i w:val="0"/>
          <w:iCs w:val="0"/>
          <w:caps w:val="0"/>
          <w:color w:val="auto"/>
          <w:spacing w:val="0"/>
          <w:kern w:val="0"/>
          <w:sz w:val="32"/>
          <w:szCs w:val="32"/>
          <w:highlight w:val="none"/>
          <w:shd w:val="clear" w:color="auto" w:fill="auto"/>
          <w:lang w:val="en-US" w:eastAsia="zh-CN" w:bidi="ar"/>
        </w:rPr>
      </w:pPr>
      <w:r>
        <w:rPr>
          <w:rFonts w:hint="eastAsia" w:ascii="Times New Roman" w:hAnsi="Times New Roman" w:eastAsia="仿宋_GB2312" w:cs="仿宋_GB2312"/>
          <w:b w:val="0"/>
          <w:bCs/>
          <w:i w:val="0"/>
          <w:iCs w:val="0"/>
          <w:caps w:val="0"/>
          <w:color w:val="auto"/>
          <w:spacing w:val="0"/>
          <w:kern w:val="0"/>
          <w:sz w:val="32"/>
          <w:szCs w:val="32"/>
          <w:highlight w:val="none"/>
          <w:shd w:val="clear" w:color="auto" w:fill="auto"/>
          <w:lang w:val="en-US" w:eastAsia="zh-CN" w:bidi="ar"/>
        </w:rPr>
        <w:t>1.供货要求：供应商应承诺所提供产品完全满足投标要求，必须是供应商合法生产或取得授权符合国家标准、行业标准及专业标准等相关标准的合格产品，所供应产品必须符合ISO质量体系认证标准或中国国家标准（GB）或行业标准（HB），且标准必须是有关机构发布的最新版本的标准。参与投标的电线电缆、开关、低压电工元器件和电动工具等必须具有3C认证标志等相关认证。按照合同供货标准配送，杜绝假冒伪劣产品。中标方需储备常用物资一周的使用量，有增减供货数量的应变能力和供货的及时性。</w:t>
      </w:r>
    </w:p>
    <w:p w14:paraId="77CEDA13">
      <w:pPr>
        <w:pStyle w:val="4"/>
        <w:keepNext w:val="0"/>
        <w:keepLines w:val="0"/>
        <w:pageBreakBefore w:val="0"/>
        <w:numPr>
          <w:ilvl w:val="-1"/>
          <w:numId w:val="0"/>
        </w:numPr>
        <w:kinsoku/>
        <w:wordWrap/>
        <w:overflowPunct/>
        <w:topLinePunct w:val="0"/>
        <w:autoSpaceDE/>
        <w:autoSpaceDN/>
        <w:bidi w:val="0"/>
        <w:adjustRightInd/>
        <w:snapToGrid/>
        <w:spacing w:line="570" w:lineRule="exact"/>
        <w:ind w:left="0" w:leftChars="0" w:firstLine="640" w:firstLineChars="200"/>
        <w:textAlignment w:val="auto"/>
        <w:rPr>
          <w:rFonts w:hint="eastAsia" w:ascii="Times New Roman" w:hAnsi="Times New Roman" w:eastAsia="仿宋_GB2312" w:cs="仿宋_GB2312"/>
          <w:b w:val="0"/>
          <w:bCs/>
          <w:i w:val="0"/>
          <w:iCs w:val="0"/>
          <w:caps w:val="0"/>
          <w:color w:val="auto"/>
          <w:spacing w:val="0"/>
          <w:kern w:val="0"/>
          <w:sz w:val="32"/>
          <w:szCs w:val="32"/>
          <w:highlight w:val="none"/>
          <w:shd w:val="clear" w:color="auto" w:fill="auto"/>
          <w:lang w:val="en-US" w:eastAsia="zh-CN" w:bidi="ar"/>
        </w:rPr>
      </w:pPr>
      <w:r>
        <w:rPr>
          <w:rFonts w:hint="eastAsia" w:ascii="Times New Roman" w:hAnsi="Times New Roman" w:eastAsia="仿宋_GB2312" w:cs="仿宋_GB2312"/>
          <w:b w:val="0"/>
          <w:bCs/>
          <w:i w:val="0"/>
          <w:iCs w:val="0"/>
          <w:caps w:val="0"/>
          <w:color w:val="auto"/>
          <w:spacing w:val="0"/>
          <w:kern w:val="0"/>
          <w:sz w:val="32"/>
          <w:szCs w:val="32"/>
          <w:highlight w:val="none"/>
          <w:shd w:val="clear" w:color="auto" w:fill="auto"/>
          <w:lang w:val="en-US" w:eastAsia="zh-CN" w:bidi="ar"/>
        </w:rPr>
        <w:t>2.货物发运及费用：供应商在接到采购人发货通知后，按采购人要求将货物运送至采购人指定地点，需要固定提供1-2名工作人员按照招标人要求，配送物资到仓库或使用科室，并负责上架，摆放整齐。本次项目总价包含但并不限于为满足技术要求所需配送、验收等相关费用，采购方不再支付除合同价款以外的任何费用。</w:t>
      </w:r>
    </w:p>
    <w:p w14:paraId="2FA3D011">
      <w:pPr>
        <w:keepNext w:val="0"/>
        <w:keepLines w:val="0"/>
        <w:pageBreakBefore w:val="0"/>
        <w:widowControl w:val="0"/>
        <w:kinsoku/>
        <w:wordWrap/>
        <w:overflowPunct/>
        <w:topLinePunct w:val="0"/>
        <w:autoSpaceDE/>
        <w:autoSpaceDN/>
        <w:bidi w:val="0"/>
        <w:adjustRightInd/>
        <w:snapToGrid/>
        <w:spacing w:beforeAutospacing="0" w:afterAutospacing="0" w:line="570" w:lineRule="exact"/>
        <w:ind w:left="0" w:right="0" w:firstLine="640" w:firstLineChars="200"/>
        <w:jc w:val="both"/>
        <w:textAlignment w:val="auto"/>
        <w:rPr>
          <w:rFonts w:hint="eastAsia"/>
          <w:b w:val="0"/>
          <w:bCs/>
          <w:lang w:val="en-US" w:eastAsia="zh-CN"/>
        </w:rPr>
      </w:pPr>
      <w:r>
        <w:rPr>
          <w:rFonts w:hint="eastAsia" w:ascii="Times New Roman" w:hAnsi="Times New Roman" w:eastAsia="仿宋_GB2312" w:cs="仿宋_GB2312"/>
          <w:b w:val="0"/>
          <w:bCs/>
          <w:i w:val="0"/>
          <w:iCs w:val="0"/>
          <w:caps w:val="0"/>
          <w:color w:val="auto"/>
          <w:spacing w:val="0"/>
          <w:kern w:val="0"/>
          <w:sz w:val="32"/>
          <w:szCs w:val="32"/>
          <w:highlight w:val="none"/>
          <w:shd w:val="clear" w:color="auto" w:fill="auto"/>
          <w:lang w:val="en-US" w:eastAsia="zh-CN" w:bidi="ar"/>
        </w:rPr>
        <w:t>3.验收要求：供应商在接到采供计划后，</w:t>
      </w:r>
      <w:r>
        <w:rPr>
          <w:rFonts w:hint="eastAsia" w:ascii="Times New Roman" w:hAnsi="Times New Roman" w:eastAsia="仿宋_GB2312" w:cs="仿宋_GB2312"/>
          <w:b w:val="0"/>
          <w:bCs/>
          <w:i w:val="0"/>
          <w:iCs w:val="0"/>
          <w:caps w:val="0"/>
          <w:color w:val="auto"/>
          <w:spacing w:val="0"/>
          <w:sz w:val="32"/>
          <w:szCs w:val="32"/>
          <w:highlight w:val="none"/>
          <w:shd w:val="clear" w:color="auto" w:fill="auto"/>
          <w:lang w:val="en-US" w:eastAsia="zh-CN"/>
        </w:rPr>
        <w:t>要求常规产品接到订单后3个工作日内交货，其他产品零星订货周期为5个工作日。突发情况时，紧急常规产品配送时间不得超过4小时。</w:t>
      </w:r>
      <w:r>
        <w:rPr>
          <w:rFonts w:hint="eastAsia" w:ascii="Times New Roman" w:hAnsi="Times New Roman" w:eastAsia="仿宋_GB2312" w:cs="仿宋_GB2312"/>
          <w:b w:val="0"/>
          <w:bCs/>
          <w:i w:val="0"/>
          <w:iCs w:val="0"/>
          <w:caps w:val="0"/>
          <w:color w:val="auto"/>
          <w:spacing w:val="0"/>
          <w:kern w:val="0"/>
          <w:sz w:val="32"/>
          <w:szCs w:val="32"/>
          <w:highlight w:val="none"/>
          <w:shd w:val="clear" w:color="auto" w:fill="auto"/>
          <w:lang w:val="en-US" w:eastAsia="zh-CN" w:bidi="ar"/>
        </w:rPr>
        <w:t>并在招标方指定地点交货、验收完毕。</w:t>
      </w:r>
      <w:bookmarkStart w:id="0" w:name="_GoBack"/>
      <w:bookmarkEnd w:id="0"/>
    </w:p>
    <w:p w14:paraId="7397BE90">
      <w:pPr>
        <w:keepNext w:val="0"/>
        <w:keepLines w:val="0"/>
        <w:pageBreakBefore w:val="0"/>
        <w:widowControl w:val="0"/>
        <w:kinsoku/>
        <w:wordWrap/>
        <w:overflowPunct/>
        <w:topLinePunct w:val="0"/>
        <w:autoSpaceDE/>
        <w:autoSpaceDN/>
        <w:bidi w:val="0"/>
        <w:adjustRightInd/>
        <w:snapToGrid/>
        <w:spacing w:beforeAutospacing="0" w:afterAutospacing="0" w:line="570" w:lineRule="exact"/>
        <w:ind w:left="0" w:right="0" w:firstLine="640" w:firstLineChars="200"/>
        <w:jc w:val="both"/>
        <w:textAlignment w:val="auto"/>
        <w:rPr>
          <w:rFonts w:hint="eastAsia" w:ascii="Times New Roman" w:hAnsi="Times New Roman" w:eastAsia="仿宋_GB2312" w:cs="仿宋_GB2312"/>
          <w:b w:val="0"/>
          <w:bCs/>
          <w:i w:val="0"/>
          <w:iCs w:val="0"/>
          <w:caps w:val="0"/>
          <w:color w:val="auto"/>
          <w:spacing w:val="0"/>
          <w:kern w:val="0"/>
          <w:sz w:val="32"/>
          <w:szCs w:val="32"/>
          <w:highlight w:val="none"/>
          <w:shd w:val="clear" w:color="auto" w:fill="auto"/>
          <w:lang w:val="en-US" w:eastAsia="zh-CN" w:bidi="ar"/>
        </w:rPr>
      </w:pPr>
      <w:r>
        <w:rPr>
          <w:rFonts w:hint="eastAsia" w:ascii="Times New Roman" w:hAnsi="Times New Roman" w:eastAsia="仿宋_GB2312" w:cs="仿宋_GB2312"/>
          <w:b w:val="0"/>
          <w:bCs/>
          <w:i w:val="0"/>
          <w:iCs w:val="0"/>
          <w:caps w:val="0"/>
          <w:color w:val="auto"/>
          <w:spacing w:val="0"/>
          <w:kern w:val="0"/>
          <w:sz w:val="32"/>
          <w:szCs w:val="32"/>
          <w:highlight w:val="none"/>
          <w:shd w:val="clear" w:color="auto" w:fill="auto"/>
          <w:lang w:val="en-US" w:eastAsia="zh-CN" w:bidi="ar"/>
        </w:rPr>
        <w:t>4.质保及售后服务：制造厂商必须签发质量合格证书等证明材料，供应商负责核验。如产品出现任何问题，实行三包政策（包换、包退、包修），应在30分钟内响应，2小时内完成更换。合同期满后，供应商应继续承担质保期内的责任。</w:t>
      </w:r>
    </w:p>
    <w:p w14:paraId="668FDE47">
      <w:pPr>
        <w:pStyle w:val="4"/>
        <w:keepNext w:val="0"/>
        <w:keepLines w:val="0"/>
        <w:pageBreakBefore w:val="0"/>
        <w:numPr>
          <w:ilvl w:val="-1"/>
          <w:numId w:val="0"/>
        </w:numPr>
        <w:kinsoku/>
        <w:wordWrap/>
        <w:overflowPunct/>
        <w:topLinePunct w:val="0"/>
        <w:autoSpaceDE/>
        <w:autoSpaceDN/>
        <w:bidi w:val="0"/>
        <w:adjustRightInd/>
        <w:snapToGrid/>
        <w:spacing w:line="570" w:lineRule="exact"/>
        <w:ind w:left="0" w:leftChars="0" w:firstLine="640" w:firstLineChars="200"/>
        <w:textAlignment w:val="auto"/>
        <w:rPr>
          <w:rFonts w:hint="default" w:ascii="Times New Roman" w:hAnsi="Times New Roman" w:eastAsia="仿宋_GB2312" w:cs="仿宋_GB2312"/>
          <w:b w:val="0"/>
          <w:bCs/>
          <w:i w:val="0"/>
          <w:iCs w:val="0"/>
          <w:caps w:val="0"/>
          <w:color w:val="auto"/>
          <w:spacing w:val="0"/>
          <w:kern w:val="0"/>
          <w:sz w:val="32"/>
          <w:szCs w:val="32"/>
          <w:highlight w:val="none"/>
          <w:shd w:val="clear" w:color="auto" w:fill="auto"/>
          <w:lang w:val="en-US" w:eastAsia="zh-CN" w:bidi="ar"/>
        </w:rPr>
      </w:pPr>
      <w:r>
        <w:rPr>
          <w:rFonts w:hint="eastAsia" w:ascii="Times New Roman" w:hAnsi="Times New Roman" w:eastAsia="仿宋_GB2312" w:cs="仿宋_GB2312"/>
          <w:b w:val="0"/>
          <w:bCs/>
          <w:i w:val="0"/>
          <w:iCs w:val="0"/>
          <w:caps w:val="0"/>
          <w:color w:val="auto"/>
          <w:spacing w:val="0"/>
          <w:kern w:val="0"/>
          <w:sz w:val="32"/>
          <w:szCs w:val="32"/>
          <w:highlight w:val="none"/>
          <w:shd w:val="clear" w:color="auto" w:fill="auto"/>
          <w:lang w:val="en-US" w:eastAsia="zh-CN" w:bidi="ar"/>
        </w:rPr>
        <w:t>5.保密要求：供应商对医院数据信息承担保密责任，未经医院许可，不得向任何第三方泄露，否则承担所有责任。</w:t>
      </w:r>
    </w:p>
    <w:p w14:paraId="453E728B">
      <w:pPr>
        <w:keepNext w:val="0"/>
        <w:keepLines w:val="0"/>
        <w:pageBreakBefore w:val="0"/>
        <w:kinsoku/>
        <w:wordWrap/>
        <w:overflowPunct/>
        <w:topLinePunct w:val="0"/>
        <w:autoSpaceDE/>
        <w:autoSpaceDN/>
        <w:bidi w:val="0"/>
        <w:adjustRightInd/>
        <w:snapToGrid/>
        <w:spacing w:beforeAutospacing="0" w:afterAutospacing="0" w:line="570" w:lineRule="exact"/>
        <w:ind w:left="0" w:firstLine="640" w:firstLineChars="200"/>
        <w:textAlignment w:val="auto"/>
        <w:rPr>
          <w:rFonts w:hint="eastAsia" w:ascii="Times New Roman" w:hAnsi="Times New Roman" w:eastAsia="仿宋_GB2312" w:cs="仿宋_GB2312"/>
          <w:b w:val="0"/>
          <w:bCs/>
          <w:i w:val="0"/>
          <w:iCs w:val="0"/>
          <w:caps w:val="0"/>
          <w:color w:val="auto"/>
          <w:spacing w:val="0"/>
          <w:kern w:val="0"/>
          <w:sz w:val="32"/>
          <w:szCs w:val="32"/>
          <w:highlight w:val="none"/>
          <w:shd w:val="clear" w:color="auto" w:fill="auto"/>
          <w:lang w:val="en-US" w:eastAsia="zh-CN" w:bidi="ar"/>
        </w:rPr>
      </w:pPr>
      <w:r>
        <w:rPr>
          <w:rFonts w:hint="eastAsia" w:ascii="Times New Roman" w:hAnsi="Times New Roman" w:eastAsia="仿宋_GB2312" w:cs="仿宋_GB2312"/>
          <w:b w:val="0"/>
          <w:bCs/>
          <w:i w:val="0"/>
          <w:iCs w:val="0"/>
          <w:caps w:val="0"/>
          <w:color w:val="auto"/>
          <w:spacing w:val="0"/>
          <w:kern w:val="0"/>
          <w:sz w:val="32"/>
          <w:szCs w:val="32"/>
          <w:highlight w:val="none"/>
          <w:shd w:val="clear" w:color="auto" w:fill="auto"/>
          <w:lang w:val="en-US" w:eastAsia="zh-CN" w:bidi="ar"/>
        </w:rPr>
        <w:t>6.安全要求：合同期内，供应商须严格遵守国家有关法律法规和行业规章制度及院方相关管理规定，履行职责，如出现安全问题和事故，医院有权解除合同，造成的损失由供应商承担全部法律责任和赔偿所有经济损失。</w:t>
      </w:r>
    </w:p>
    <w:p w14:paraId="7B4DBEE7">
      <w:pPr>
        <w:keepNext w:val="0"/>
        <w:keepLines w:val="0"/>
        <w:pageBreakBefore w:val="0"/>
        <w:kinsoku/>
        <w:wordWrap/>
        <w:overflowPunct/>
        <w:topLinePunct w:val="0"/>
        <w:autoSpaceDE/>
        <w:autoSpaceDN/>
        <w:bidi w:val="0"/>
        <w:adjustRightInd/>
        <w:snapToGrid/>
        <w:spacing w:beforeAutospacing="0" w:afterAutospacing="0" w:line="570" w:lineRule="exact"/>
        <w:ind w:left="0" w:firstLine="640" w:firstLineChars="200"/>
        <w:textAlignment w:val="auto"/>
        <w:rPr>
          <w:rFonts w:hint="default" w:ascii="Times New Roman" w:hAnsi="Times New Roman" w:eastAsia="仿宋_GB2312" w:cs="仿宋_GB2312"/>
          <w:b w:val="0"/>
          <w:bCs/>
          <w:i w:val="0"/>
          <w:iCs w:val="0"/>
          <w:caps w:val="0"/>
          <w:color w:val="auto"/>
          <w:spacing w:val="0"/>
          <w:kern w:val="0"/>
          <w:sz w:val="32"/>
          <w:szCs w:val="32"/>
          <w:highlight w:val="none"/>
          <w:shd w:val="clear" w:color="auto" w:fill="auto"/>
          <w:lang w:val="en-US" w:eastAsia="zh-CN" w:bidi="ar"/>
        </w:rPr>
      </w:pPr>
      <w:r>
        <w:rPr>
          <w:rFonts w:hint="eastAsia" w:ascii="Times New Roman" w:hAnsi="Times New Roman" w:eastAsia="仿宋_GB2312" w:cs="仿宋_GB2312"/>
          <w:b w:val="0"/>
          <w:bCs/>
          <w:i w:val="0"/>
          <w:iCs w:val="0"/>
          <w:caps w:val="0"/>
          <w:color w:val="auto"/>
          <w:spacing w:val="0"/>
          <w:kern w:val="0"/>
          <w:sz w:val="32"/>
          <w:szCs w:val="32"/>
          <w:highlight w:val="none"/>
          <w:shd w:val="clear" w:color="auto" w:fill="auto"/>
          <w:lang w:val="en-US" w:eastAsia="zh-CN" w:bidi="ar"/>
        </w:rPr>
        <w:t>7.考核要求：合同有效期内供应商应无条件服从医院的履约评价考核、验收和质控工作，如拒绝服从或不配合，医院有权解除合同，造成的损失供应商应承担赔偿责任。考核内容详见附件1。</w:t>
      </w:r>
    </w:p>
    <w:p w14:paraId="03A497BC">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0" w:firstLineChars="200"/>
        <w:jc w:val="both"/>
        <w:textAlignment w:val="auto"/>
        <w:rPr>
          <w:rFonts w:hint="eastAsia" w:ascii="宋体" w:hAnsi="宋体" w:eastAsia="宋体" w:cs="宋体"/>
          <w:b w:val="0"/>
          <w:bCs w:val="0"/>
          <w:color w:val="000000"/>
          <w:kern w:val="0"/>
          <w:sz w:val="21"/>
          <w:szCs w:val="21"/>
          <w:shd w:val="clear" w:color="auto" w:fill="auto"/>
          <w:lang w:val="en-US" w:eastAsia="zh-CN"/>
        </w:rPr>
      </w:pPr>
      <w:r>
        <w:rPr>
          <w:rStyle w:val="13"/>
          <w:rFonts w:hint="eastAsia" w:ascii="黑体" w:hAnsi="黑体" w:eastAsia="黑体" w:cs="黑体"/>
          <w:b w:val="0"/>
          <w:bCs/>
          <w:i w:val="0"/>
          <w:iCs w:val="0"/>
          <w:caps w:val="0"/>
          <w:color w:val="auto"/>
          <w:spacing w:val="0"/>
          <w:sz w:val="32"/>
          <w:szCs w:val="32"/>
          <w:highlight w:val="none"/>
          <w:shd w:val="clear" w:color="auto" w:fill="auto"/>
          <w:lang w:val="en-US" w:eastAsia="zh-CN"/>
        </w:rPr>
        <w:t>三</w:t>
      </w:r>
      <w:r>
        <w:rPr>
          <w:rStyle w:val="13"/>
          <w:rFonts w:hint="eastAsia" w:ascii="Times New Roman" w:hAnsi="Times New Roman" w:eastAsia="黑体" w:cs="黑体"/>
          <w:b w:val="0"/>
          <w:bCs/>
          <w:i w:val="0"/>
          <w:iCs w:val="0"/>
          <w:caps w:val="0"/>
          <w:color w:val="auto"/>
          <w:spacing w:val="0"/>
          <w:kern w:val="0"/>
          <w:sz w:val="32"/>
          <w:szCs w:val="32"/>
          <w:shd w:val="clear" w:color="auto" w:fill="auto"/>
          <w:lang w:val="en-US" w:eastAsia="zh-CN" w:bidi="ar"/>
        </w:rPr>
        <w:t>、</w:t>
      </w:r>
      <w:r>
        <w:rPr>
          <w:rStyle w:val="13"/>
          <w:rFonts w:hint="eastAsia" w:ascii="黑体" w:hAnsi="黑体" w:eastAsia="黑体" w:cs="黑体"/>
          <w:b w:val="0"/>
          <w:bCs/>
          <w:i w:val="0"/>
          <w:iCs w:val="0"/>
          <w:caps w:val="0"/>
          <w:color w:val="auto"/>
          <w:spacing w:val="0"/>
          <w:sz w:val="32"/>
          <w:szCs w:val="32"/>
          <w:highlight w:val="none"/>
          <w:shd w:val="clear" w:color="auto" w:fill="auto"/>
          <w:lang w:val="en-US" w:eastAsia="zh-CN"/>
        </w:rPr>
        <w:t>商务要求：</w:t>
      </w:r>
    </w:p>
    <w:p w14:paraId="50BF2367">
      <w:pPr>
        <w:keepNext w:val="0"/>
        <w:keepLines w:val="0"/>
        <w:pageBreakBefore w:val="0"/>
        <w:widowControl w:val="0"/>
        <w:kinsoku/>
        <w:wordWrap/>
        <w:overflowPunct/>
        <w:topLinePunct w:val="0"/>
        <w:autoSpaceDE/>
        <w:autoSpaceDN/>
        <w:bidi w:val="0"/>
        <w:adjustRightInd/>
        <w:snapToGrid/>
        <w:spacing w:beforeAutospacing="0" w:afterAutospacing="0" w:line="570" w:lineRule="exact"/>
        <w:ind w:left="0" w:firstLine="640" w:firstLineChars="200"/>
        <w:textAlignment w:val="auto"/>
        <w:rPr>
          <w:rFonts w:hint="eastAsia" w:ascii="Times New Roman" w:hAnsi="Times New Roman" w:eastAsia="仿宋_GB2312" w:cs="仿宋_GB2312"/>
          <w:i w:val="0"/>
          <w:iCs w:val="0"/>
          <w:caps w:val="0"/>
          <w:color w:val="auto"/>
          <w:spacing w:val="0"/>
          <w:kern w:val="0"/>
          <w:sz w:val="32"/>
          <w:szCs w:val="32"/>
          <w:highlight w:val="none"/>
          <w:shd w:val="clear" w:color="auto" w:fill="auto"/>
          <w:lang w:val="en-US" w:eastAsia="zh-CN" w:bidi="ar"/>
        </w:rPr>
      </w:pPr>
      <w:r>
        <w:rPr>
          <w:rFonts w:hint="eastAsia" w:ascii="Times New Roman" w:hAnsi="Times New Roman" w:eastAsia="仿宋_GB2312" w:cs="仿宋_GB2312"/>
          <w:i w:val="0"/>
          <w:iCs w:val="0"/>
          <w:caps w:val="0"/>
          <w:color w:val="auto"/>
          <w:spacing w:val="0"/>
          <w:kern w:val="0"/>
          <w:sz w:val="32"/>
          <w:szCs w:val="32"/>
          <w:highlight w:val="none"/>
          <w:shd w:val="clear" w:color="auto" w:fill="auto"/>
          <w:lang w:val="en-US" w:eastAsia="zh-CN" w:bidi="ar"/>
        </w:rPr>
        <w:t>1.供货（服务）地点：郑州市中心医院集团内。</w:t>
      </w:r>
    </w:p>
    <w:p w14:paraId="355212A5">
      <w:pPr>
        <w:keepNext w:val="0"/>
        <w:keepLines w:val="0"/>
        <w:pageBreakBefore w:val="0"/>
        <w:widowControl w:val="0"/>
        <w:kinsoku/>
        <w:wordWrap/>
        <w:overflowPunct/>
        <w:topLinePunct w:val="0"/>
        <w:autoSpaceDE/>
        <w:autoSpaceDN/>
        <w:bidi w:val="0"/>
        <w:adjustRightInd/>
        <w:snapToGrid/>
        <w:spacing w:beforeAutospacing="0" w:afterAutospacing="0" w:line="570" w:lineRule="exact"/>
        <w:ind w:left="0" w:firstLine="640" w:firstLineChars="200"/>
        <w:textAlignment w:val="auto"/>
        <w:rPr>
          <w:rFonts w:hint="eastAsia" w:ascii="Times New Roman" w:hAnsi="Times New Roman" w:eastAsia="仿宋_GB2312" w:cs="仿宋_GB2312"/>
          <w:i w:val="0"/>
          <w:iCs w:val="0"/>
          <w:caps w:val="0"/>
          <w:color w:val="auto"/>
          <w:spacing w:val="0"/>
          <w:kern w:val="0"/>
          <w:sz w:val="32"/>
          <w:szCs w:val="32"/>
          <w:highlight w:val="none"/>
          <w:shd w:val="clear" w:color="auto" w:fill="auto"/>
          <w:lang w:val="en-US" w:eastAsia="zh-CN" w:bidi="ar"/>
        </w:rPr>
      </w:pPr>
      <w:r>
        <w:rPr>
          <w:rFonts w:hint="eastAsia" w:ascii="Times New Roman" w:hAnsi="Times New Roman" w:eastAsia="仿宋_GB2312" w:cs="仿宋_GB2312"/>
          <w:i w:val="0"/>
          <w:iCs w:val="0"/>
          <w:caps w:val="0"/>
          <w:color w:val="auto"/>
          <w:spacing w:val="0"/>
          <w:kern w:val="0"/>
          <w:sz w:val="32"/>
          <w:szCs w:val="32"/>
          <w:highlight w:val="none"/>
          <w:shd w:val="clear" w:color="auto" w:fill="auto"/>
          <w:lang w:val="en-US" w:eastAsia="zh-CN" w:bidi="ar"/>
        </w:rPr>
        <w:t>2.结算依据：全额增值税发票、采供单、验收入库单。</w:t>
      </w:r>
    </w:p>
    <w:p w14:paraId="60321CF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0" w:lineRule="exact"/>
        <w:ind w:right="0" w:firstLine="640" w:firstLineChars="200"/>
        <w:jc w:val="both"/>
        <w:textAlignment w:val="auto"/>
        <w:rPr>
          <w:rFonts w:hint="eastAsia" w:ascii="仿宋" w:hAnsi="仿宋" w:eastAsia="仿宋" w:cs="仿宋"/>
          <w:color w:val="000000"/>
          <w:kern w:val="0"/>
          <w:sz w:val="24"/>
          <w:szCs w:val="24"/>
          <w:lang w:val="en-US" w:eastAsia="zh-CN"/>
        </w:rPr>
      </w:pPr>
      <w:r>
        <w:rPr>
          <w:rFonts w:hint="eastAsia" w:ascii="Times New Roman" w:hAnsi="Times New Roman" w:eastAsia="仿宋_GB2312" w:cs="仿宋_GB2312"/>
          <w:i w:val="0"/>
          <w:iCs w:val="0"/>
          <w:caps w:val="0"/>
          <w:color w:val="auto"/>
          <w:spacing w:val="0"/>
          <w:kern w:val="0"/>
          <w:sz w:val="32"/>
          <w:szCs w:val="32"/>
          <w:highlight w:val="none"/>
          <w:shd w:val="clear" w:color="auto" w:fill="auto"/>
          <w:lang w:val="en-US" w:eastAsia="zh-CN" w:bidi="ar"/>
        </w:rPr>
        <w:t>3.结算方式：按月结算，结算数量以医院实际验收入库数量为准，按实际发生金额据实结算。</w:t>
      </w:r>
    </w:p>
    <w:p w14:paraId="43501DDD">
      <w:pP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br w:type="page"/>
      </w:r>
    </w:p>
    <w:p w14:paraId="61704293">
      <w:pPr>
        <w:pStyle w:val="3"/>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附件1：考核内容包含但不限于此表格，具体考核内容以物资保障实际考核内容为主。</w:t>
      </w:r>
    </w:p>
    <w:p w14:paraId="618F77E6">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 w:hAnsi="仿宋" w:eastAsia="仿宋" w:cs="仿宋"/>
          <w:b w:val="0"/>
          <w:bCs w:val="0"/>
          <w:color w:val="000000"/>
          <w:kern w:val="0"/>
          <w:sz w:val="32"/>
          <w:szCs w:val="32"/>
        </w:rPr>
      </w:pPr>
      <w:r>
        <w:rPr>
          <w:rFonts w:hint="eastAsia" w:ascii="仿宋" w:hAnsi="仿宋" w:eastAsia="仿宋" w:cs="仿宋"/>
          <w:b w:val="0"/>
          <w:bCs w:val="0"/>
          <w:color w:val="000000"/>
          <w:kern w:val="0"/>
          <w:sz w:val="32"/>
          <w:szCs w:val="32"/>
          <w:lang w:val="en-US" w:eastAsia="zh-CN"/>
        </w:rPr>
        <w:t>供应商</w:t>
      </w:r>
      <w:r>
        <w:rPr>
          <w:rFonts w:hint="eastAsia" w:ascii="仿宋" w:hAnsi="仿宋" w:eastAsia="仿宋" w:cs="仿宋"/>
          <w:b w:val="0"/>
          <w:bCs w:val="0"/>
          <w:color w:val="000000"/>
          <w:kern w:val="0"/>
          <w:sz w:val="32"/>
          <w:szCs w:val="32"/>
        </w:rPr>
        <w:t>202</w:t>
      </w:r>
      <w:r>
        <w:rPr>
          <w:rFonts w:hint="eastAsia" w:ascii="仿宋" w:hAnsi="仿宋" w:eastAsia="仿宋" w:cs="仿宋"/>
          <w:b w:val="0"/>
          <w:bCs w:val="0"/>
          <w:color w:val="000000"/>
          <w:kern w:val="0"/>
          <w:sz w:val="32"/>
          <w:szCs w:val="32"/>
          <w:lang w:val="en-US" w:eastAsia="zh-CN"/>
        </w:rPr>
        <w:t>6</w:t>
      </w:r>
      <w:r>
        <w:rPr>
          <w:rFonts w:hint="eastAsia" w:ascii="仿宋" w:hAnsi="仿宋" w:eastAsia="仿宋" w:cs="仿宋"/>
          <w:b w:val="0"/>
          <w:bCs w:val="0"/>
          <w:color w:val="000000"/>
          <w:kern w:val="0"/>
          <w:sz w:val="32"/>
          <w:szCs w:val="32"/>
        </w:rPr>
        <w:t>年度量化考核责任书</w:t>
      </w:r>
    </w:p>
    <w:tbl>
      <w:tblPr>
        <w:tblStyle w:val="11"/>
        <w:tblW w:w="93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1"/>
        <w:gridCol w:w="4057"/>
        <w:gridCol w:w="4485"/>
      </w:tblGrid>
      <w:tr w14:paraId="794AE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blHeader/>
          <w:jc w:val="center"/>
        </w:trPr>
        <w:tc>
          <w:tcPr>
            <w:tcW w:w="791" w:type="dxa"/>
            <w:noWrap w:val="0"/>
            <w:vAlign w:val="center"/>
          </w:tcPr>
          <w:p w14:paraId="1729812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bCs w:val="0"/>
                <w:color w:val="auto"/>
                <w:kern w:val="0"/>
                <w:sz w:val="21"/>
                <w:szCs w:val="21"/>
              </w:rPr>
            </w:pPr>
            <w:r>
              <w:rPr>
                <w:rFonts w:hint="eastAsia" w:ascii="仿宋" w:hAnsi="仿宋" w:eastAsia="仿宋" w:cs="仿宋"/>
                <w:b/>
                <w:bCs w:val="0"/>
                <w:color w:val="auto"/>
                <w:kern w:val="0"/>
                <w:sz w:val="21"/>
                <w:szCs w:val="21"/>
              </w:rPr>
              <w:t>类别</w:t>
            </w:r>
          </w:p>
        </w:tc>
        <w:tc>
          <w:tcPr>
            <w:tcW w:w="4057" w:type="dxa"/>
            <w:noWrap w:val="0"/>
            <w:vAlign w:val="center"/>
          </w:tcPr>
          <w:p w14:paraId="2A800C6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bCs w:val="0"/>
                <w:color w:val="auto"/>
                <w:kern w:val="0"/>
                <w:sz w:val="21"/>
                <w:szCs w:val="21"/>
              </w:rPr>
            </w:pPr>
            <w:r>
              <w:rPr>
                <w:rFonts w:hint="eastAsia" w:ascii="仿宋" w:hAnsi="仿宋" w:eastAsia="仿宋" w:cs="仿宋"/>
                <w:b/>
                <w:bCs w:val="0"/>
                <w:color w:val="auto"/>
                <w:kern w:val="0"/>
                <w:sz w:val="21"/>
                <w:szCs w:val="21"/>
              </w:rPr>
              <w:t>考评内容</w:t>
            </w:r>
          </w:p>
        </w:tc>
        <w:tc>
          <w:tcPr>
            <w:tcW w:w="4485" w:type="dxa"/>
            <w:noWrap w:val="0"/>
            <w:vAlign w:val="center"/>
          </w:tcPr>
          <w:p w14:paraId="7C6DC06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bCs w:val="0"/>
                <w:color w:val="auto"/>
                <w:kern w:val="0"/>
                <w:sz w:val="21"/>
                <w:szCs w:val="21"/>
              </w:rPr>
            </w:pPr>
            <w:r>
              <w:rPr>
                <w:rFonts w:hint="eastAsia" w:ascii="仿宋" w:hAnsi="仿宋" w:eastAsia="仿宋" w:cs="仿宋"/>
                <w:b/>
                <w:bCs w:val="0"/>
                <w:color w:val="auto"/>
                <w:kern w:val="0"/>
                <w:sz w:val="21"/>
                <w:szCs w:val="21"/>
              </w:rPr>
              <w:t>考评标准</w:t>
            </w:r>
          </w:p>
        </w:tc>
      </w:tr>
      <w:tr w14:paraId="228CA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91" w:type="dxa"/>
            <w:vMerge w:val="restart"/>
            <w:noWrap w:val="0"/>
            <w:vAlign w:val="center"/>
          </w:tcPr>
          <w:p w14:paraId="6520322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kern w:val="0"/>
                <w:sz w:val="21"/>
                <w:szCs w:val="21"/>
              </w:rPr>
            </w:pPr>
            <w:r>
              <w:rPr>
                <w:rFonts w:hint="eastAsia" w:ascii="仿宋" w:hAnsi="仿宋" w:eastAsia="仿宋" w:cs="仿宋"/>
                <w:b w:val="0"/>
                <w:bCs w:val="0"/>
                <w:color w:val="auto"/>
                <w:kern w:val="0"/>
                <w:sz w:val="21"/>
                <w:szCs w:val="21"/>
                <w:lang w:eastAsia="zh-CN"/>
              </w:rPr>
              <w:t>1.</w:t>
            </w:r>
            <w:r>
              <w:rPr>
                <w:rFonts w:hint="eastAsia" w:ascii="仿宋" w:hAnsi="仿宋" w:eastAsia="仿宋" w:cs="仿宋"/>
                <w:b w:val="0"/>
                <w:bCs w:val="0"/>
                <w:color w:val="auto"/>
                <w:kern w:val="0"/>
                <w:sz w:val="21"/>
                <w:szCs w:val="21"/>
              </w:rPr>
              <w:t>服务响应</w:t>
            </w:r>
          </w:p>
        </w:tc>
        <w:tc>
          <w:tcPr>
            <w:tcW w:w="4057" w:type="dxa"/>
            <w:noWrap w:val="0"/>
            <w:vAlign w:val="center"/>
          </w:tcPr>
          <w:p w14:paraId="119D31F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1"/>
                <w:szCs w:val="21"/>
              </w:rPr>
            </w:pPr>
            <w:r>
              <w:rPr>
                <w:rFonts w:hint="eastAsia" w:ascii="仿宋" w:hAnsi="仿宋" w:eastAsia="仿宋" w:cs="仿宋"/>
                <w:b w:val="0"/>
                <w:bCs w:val="0"/>
                <w:color w:val="auto"/>
                <w:kern w:val="0"/>
                <w:sz w:val="21"/>
                <w:szCs w:val="21"/>
              </w:rPr>
              <w:t>1.</w:t>
            </w:r>
            <w:r>
              <w:rPr>
                <w:rFonts w:hint="eastAsia" w:ascii="仿宋" w:hAnsi="仿宋" w:eastAsia="仿宋" w:cs="仿宋"/>
                <w:b w:val="0"/>
                <w:bCs w:val="0"/>
                <w:color w:val="auto"/>
                <w:kern w:val="0"/>
                <w:sz w:val="21"/>
                <w:szCs w:val="21"/>
                <w:lang w:eastAsia="zh-CN"/>
              </w:rPr>
              <w:t>日常</w:t>
            </w:r>
            <w:r>
              <w:rPr>
                <w:rFonts w:hint="eastAsia" w:ascii="仿宋" w:hAnsi="仿宋" w:eastAsia="仿宋" w:cs="仿宋"/>
                <w:b w:val="0"/>
                <w:bCs w:val="0"/>
                <w:color w:val="auto"/>
                <w:kern w:val="0"/>
                <w:sz w:val="21"/>
                <w:szCs w:val="21"/>
              </w:rPr>
              <w:t>物资需求到货时间要求：不得超过</w:t>
            </w:r>
            <w:r>
              <w:rPr>
                <w:rFonts w:hint="eastAsia" w:ascii="仿宋" w:hAnsi="仿宋" w:eastAsia="仿宋" w:cs="仿宋"/>
                <w:b w:val="0"/>
                <w:bCs w:val="0"/>
                <w:color w:val="auto"/>
                <w:kern w:val="0"/>
                <w:sz w:val="21"/>
                <w:szCs w:val="21"/>
                <w:lang w:val="en-US" w:eastAsia="zh-CN"/>
              </w:rPr>
              <w:t>3天。</w:t>
            </w:r>
          </w:p>
        </w:tc>
        <w:tc>
          <w:tcPr>
            <w:tcW w:w="4485" w:type="dxa"/>
            <w:vMerge w:val="restart"/>
            <w:noWrap w:val="0"/>
            <w:vAlign w:val="center"/>
          </w:tcPr>
          <w:p w14:paraId="0BC3F39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1.物资到货时间未按要求执行，根据实际情况扣除1-5分。</w:t>
            </w:r>
          </w:p>
          <w:p w14:paraId="79D70B9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2.紧急情况下，物资未按要求送达根据实际情况扣除5-10分。</w:t>
            </w:r>
          </w:p>
        </w:tc>
      </w:tr>
      <w:tr w14:paraId="19B74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91" w:type="dxa"/>
            <w:vMerge w:val="continue"/>
            <w:noWrap w:val="0"/>
            <w:vAlign w:val="center"/>
          </w:tcPr>
          <w:p w14:paraId="213053E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kern w:val="0"/>
                <w:sz w:val="21"/>
                <w:szCs w:val="21"/>
              </w:rPr>
            </w:pPr>
          </w:p>
        </w:tc>
        <w:tc>
          <w:tcPr>
            <w:tcW w:w="4057" w:type="dxa"/>
            <w:noWrap w:val="0"/>
            <w:vAlign w:val="center"/>
          </w:tcPr>
          <w:p w14:paraId="2960BAD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2.紧急需求到货时间要求：不得超过</w:t>
            </w:r>
            <w:r>
              <w:rPr>
                <w:rFonts w:hint="eastAsia" w:ascii="仿宋" w:hAnsi="仿宋" w:eastAsia="仿宋" w:cs="仿宋"/>
                <w:color w:val="auto"/>
                <w:kern w:val="0"/>
                <w:sz w:val="21"/>
                <w:szCs w:val="21"/>
                <w:lang w:val="en-US" w:eastAsia="zh-CN"/>
              </w:rPr>
              <w:t>4</w:t>
            </w:r>
            <w:r>
              <w:rPr>
                <w:rFonts w:hint="eastAsia" w:ascii="仿宋" w:hAnsi="仿宋" w:eastAsia="仿宋" w:cs="仿宋"/>
                <w:color w:val="auto"/>
                <w:kern w:val="0"/>
                <w:sz w:val="21"/>
                <w:szCs w:val="21"/>
              </w:rPr>
              <w:t>小时</w:t>
            </w:r>
            <w:r>
              <w:rPr>
                <w:rFonts w:hint="eastAsia" w:ascii="仿宋" w:hAnsi="仿宋" w:eastAsia="仿宋" w:cs="仿宋"/>
                <w:color w:val="auto"/>
                <w:kern w:val="0"/>
                <w:sz w:val="21"/>
                <w:szCs w:val="21"/>
                <w:lang w:eastAsia="zh-CN"/>
              </w:rPr>
              <w:t>。</w:t>
            </w:r>
          </w:p>
        </w:tc>
        <w:tc>
          <w:tcPr>
            <w:tcW w:w="4485" w:type="dxa"/>
            <w:vMerge w:val="continue"/>
            <w:noWrap w:val="0"/>
            <w:vAlign w:val="center"/>
          </w:tcPr>
          <w:p w14:paraId="68DD37E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p>
        </w:tc>
      </w:tr>
      <w:tr w14:paraId="2C626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91" w:type="dxa"/>
            <w:vMerge w:val="restart"/>
            <w:noWrap w:val="0"/>
            <w:vAlign w:val="center"/>
          </w:tcPr>
          <w:p w14:paraId="0DFBB66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kern w:val="0"/>
                <w:sz w:val="21"/>
                <w:szCs w:val="21"/>
              </w:rPr>
            </w:pPr>
            <w:r>
              <w:rPr>
                <w:rFonts w:hint="eastAsia" w:ascii="仿宋" w:hAnsi="仿宋" w:eastAsia="仿宋" w:cs="仿宋"/>
                <w:b w:val="0"/>
                <w:bCs w:val="0"/>
                <w:color w:val="auto"/>
                <w:kern w:val="0"/>
                <w:sz w:val="21"/>
                <w:szCs w:val="21"/>
                <w:lang w:eastAsia="zh-CN"/>
              </w:rPr>
              <w:t>2.</w:t>
            </w:r>
            <w:r>
              <w:rPr>
                <w:rFonts w:hint="eastAsia" w:ascii="仿宋" w:hAnsi="仿宋" w:eastAsia="仿宋" w:cs="仿宋"/>
                <w:b w:val="0"/>
                <w:bCs w:val="0"/>
                <w:color w:val="auto"/>
                <w:kern w:val="0"/>
                <w:sz w:val="21"/>
                <w:szCs w:val="21"/>
              </w:rPr>
              <w:t>质量要求</w:t>
            </w:r>
          </w:p>
        </w:tc>
        <w:tc>
          <w:tcPr>
            <w:tcW w:w="4057" w:type="dxa"/>
            <w:noWrap w:val="0"/>
            <w:vAlign w:val="center"/>
          </w:tcPr>
          <w:p w14:paraId="6DA9AA4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1.配送物资应严格按医院要求及国家标准质量，需出具生产厂家、日期、</w:t>
            </w:r>
            <w:r>
              <w:rPr>
                <w:rFonts w:hint="eastAsia" w:ascii="仿宋" w:hAnsi="仿宋" w:eastAsia="仿宋" w:cs="仿宋"/>
                <w:color w:val="auto"/>
                <w:kern w:val="0"/>
                <w:sz w:val="21"/>
                <w:szCs w:val="21"/>
                <w:lang w:val="en-US" w:eastAsia="zh-CN"/>
              </w:rPr>
              <w:t>材质</w:t>
            </w:r>
            <w:r>
              <w:rPr>
                <w:rFonts w:hint="eastAsia" w:ascii="仿宋" w:hAnsi="仿宋" w:eastAsia="仿宋" w:cs="仿宋"/>
                <w:color w:val="auto"/>
                <w:kern w:val="0"/>
                <w:sz w:val="21"/>
                <w:szCs w:val="21"/>
              </w:rPr>
              <w:t>等资料。</w:t>
            </w:r>
          </w:p>
        </w:tc>
        <w:tc>
          <w:tcPr>
            <w:tcW w:w="4485" w:type="dxa"/>
            <w:vMerge w:val="restart"/>
            <w:noWrap w:val="0"/>
            <w:vAlign w:val="center"/>
          </w:tcPr>
          <w:p w14:paraId="3E36739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1.配送物资不达标，不合格，不予接收，扣除3分。</w:t>
            </w:r>
          </w:p>
          <w:p w14:paraId="408832A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2.配送物资中如有以次充好、</w:t>
            </w:r>
            <w:r>
              <w:rPr>
                <w:rFonts w:hint="eastAsia" w:ascii="仿宋" w:hAnsi="仿宋" w:eastAsia="仿宋" w:cs="仿宋"/>
                <w:color w:val="auto"/>
                <w:kern w:val="0"/>
                <w:sz w:val="21"/>
                <w:szCs w:val="21"/>
                <w:lang w:val="en-US" w:eastAsia="zh-CN"/>
              </w:rPr>
              <w:t>材质和合同不一致</w:t>
            </w:r>
            <w:r>
              <w:rPr>
                <w:rFonts w:hint="eastAsia" w:ascii="仿宋" w:hAnsi="仿宋" w:eastAsia="仿宋" w:cs="仿宋"/>
                <w:color w:val="auto"/>
                <w:kern w:val="0"/>
                <w:sz w:val="21"/>
                <w:szCs w:val="21"/>
              </w:rPr>
              <w:t>等现象，立即停止供货，酌情扣除10-20分，情节严重者立即解除合作。</w:t>
            </w:r>
          </w:p>
        </w:tc>
      </w:tr>
      <w:tr w14:paraId="7E4ED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91" w:type="dxa"/>
            <w:vMerge w:val="continue"/>
            <w:noWrap w:val="0"/>
            <w:vAlign w:val="center"/>
          </w:tcPr>
          <w:p w14:paraId="45D4940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kern w:val="0"/>
                <w:sz w:val="21"/>
                <w:szCs w:val="21"/>
              </w:rPr>
            </w:pPr>
          </w:p>
        </w:tc>
        <w:tc>
          <w:tcPr>
            <w:tcW w:w="4057" w:type="dxa"/>
            <w:noWrap w:val="0"/>
            <w:vAlign w:val="center"/>
          </w:tcPr>
          <w:p w14:paraId="224BD62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2.配送物资应包装完好，无瑕疵。</w:t>
            </w:r>
          </w:p>
        </w:tc>
        <w:tc>
          <w:tcPr>
            <w:tcW w:w="4485" w:type="dxa"/>
            <w:vMerge w:val="continue"/>
            <w:noWrap w:val="0"/>
            <w:vAlign w:val="center"/>
          </w:tcPr>
          <w:p w14:paraId="1F23BB0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p>
        </w:tc>
      </w:tr>
      <w:tr w14:paraId="66A9F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91" w:type="dxa"/>
            <w:vMerge w:val="continue"/>
            <w:noWrap w:val="0"/>
            <w:vAlign w:val="center"/>
          </w:tcPr>
          <w:p w14:paraId="034FE4A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kern w:val="0"/>
                <w:sz w:val="21"/>
                <w:szCs w:val="21"/>
              </w:rPr>
            </w:pPr>
          </w:p>
        </w:tc>
        <w:tc>
          <w:tcPr>
            <w:tcW w:w="4057" w:type="dxa"/>
            <w:noWrap w:val="0"/>
            <w:vAlign w:val="center"/>
          </w:tcPr>
          <w:p w14:paraId="55D111B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3.配送物资应与合同参数内品牌、</w:t>
            </w:r>
            <w:r>
              <w:rPr>
                <w:rFonts w:hint="eastAsia" w:ascii="仿宋" w:hAnsi="仿宋" w:eastAsia="仿宋" w:cs="仿宋"/>
                <w:color w:val="auto"/>
                <w:kern w:val="0"/>
                <w:sz w:val="21"/>
                <w:szCs w:val="21"/>
                <w:lang w:val="en-US" w:eastAsia="zh-CN"/>
              </w:rPr>
              <w:t>尺寸、材质</w:t>
            </w:r>
            <w:r>
              <w:rPr>
                <w:rFonts w:hint="eastAsia" w:ascii="仿宋" w:hAnsi="仿宋" w:eastAsia="仿宋" w:cs="仿宋"/>
                <w:color w:val="auto"/>
                <w:kern w:val="0"/>
                <w:sz w:val="21"/>
                <w:szCs w:val="21"/>
              </w:rPr>
              <w:t>、款式等保持一致。</w:t>
            </w:r>
          </w:p>
        </w:tc>
        <w:tc>
          <w:tcPr>
            <w:tcW w:w="4485" w:type="dxa"/>
            <w:noWrap w:val="0"/>
            <w:vAlign w:val="center"/>
          </w:tcPr>
          <w:p w14:paraId="14A96A0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配送物资与合同内要求不符，不予接收，扣除3分。</w:t>
            </w:r>
          </w:p>
        </w:tc>
      </w:tr>
      <w:tr w14:paraId="11486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91" w:type="dxa"/>
            <w:vMerge w:val="continue"/>
            <w:noWrap w:val="0"/>
            <w:vAlign w:val="center"/>
          </w:tcPr>
          <w:p w14:paraId="00C2130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kern w:val="0"/>
                <w:sz w:val="21"/>
                <w:szCs w:val="21"/>
              </w:rPr>
            </w:pPr>
          </w:p>
        </w:tc>
        <w:tc>
          <w:tcPr>
            <w:tcW w:w="4057" w:type="dxa"/>
            <w:noWrap w:val="0"/>
            <w:vAlign w:val="center"/>
          </w:tcPr>
          <w:p w14:paraId="486F1C8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4.配送物资质保期出现问题需：免费提供更换。</w:t>
            </w:r>
          </w:p>
        </w:tc>
        <w:tc>
          <w:tcPr>
            <w:tcW w:w="4485" w:type="dxa"/>
            <w:noWrap w:val="0"/>
            <w:vAlign w:val="center"/>
          </w:tcPr>
          <w:p w14:paraId="02B5464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在质保期内频繁出现问题，除更换外，还需追溯原因，如因质量问题的酌情扣除1-5分。</w:t>
            </w:r>
          </w:p>
        </w:tc>
      </w:tr>
      <w:tr w14:paraId="483E5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91" w:type="dxa"/>
            <w:vMerge w:val="restart"/>
            <w:noWrap w:val="0"/>
            <w:vAlign w:val="center"/>
          </w:tcPr>
          <w:p w14:paraId="573F762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kern w:val="0"/>
                <w:sz w:val="21"/>
                <w:szCs w:val="21"/>
              </w:rPr>
            </w:pPr>
            <w:r>
              <w:rPr>
                <w:rFonts w:hint="eastAsia" w:ascii="仿宋" w:hAnsi="仿宋" w:eastAsia="仿宋" w:cs="仿宋"/>
                <w:b w:val="0"/>
                <w:bCs w:val="0"/>
                <w:color w:val="auto"/>
                <w:kern w:val="0"/>
                <w:sz w:val="21"/>
                <w:szCs w:val="21"/>
                <w:lang w:eastAsia="zh-CN"/>
              </w:rPr>
              <w:t>3.</w:t>
            </w:r>
            <w:r>
              <w:rPr>
                <w:rFonts w:hint="eastAsia" w:ascii="仿宋" w:hAnsi="仿宋" w:eastAsia="仿宋" w:cs="仿宋"/>
                <w:b w:val="0"/>
                <w:bCs w:val="0"/>
                <w:color w:val="auto"/>
                <w:kern w:val="0"/>
                <w:sz w:val="21"/>
                <w:szCs w:val="21"/>
              </w:rPr>
              <w:t>出入库管理</w:t>
            </w:r>
          </w:p>
        </w:tc>
        <w:tc>
          <w:tcPr>
            <w:tcW w:w="4057" w:type="dxa"/>
            <w:noWrap w:val="0"/>
            <w:vAlign w:val="center"/>
          </w:tcPr>
          <w:p w14:paraId="2B764E8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1.采供单完善。</w:t>
            </w:r>
          </w:p>
        </w:tc>
        <w:tc>
          <w:tcPr>
            <w:tcW w:w="4485" w:type="dxa"/>
            <w:vMerge w:val="restart"/>
            <w:noWrap w:val="0"/>
            <w:vAlign w:val="center"/>
          </w:tcPr>
          <w:p w14:paraId="38F10AD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1.单据缺失一次扣3分。</w:t>
            </w:r>
          </w:p>
          <w:p w14:paraId="7F28026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2.记录不完整，无责任人签字一次扣1分。</w:t>
            </w:r>
          </w:p>
          <w:p w14:paraId="48D2E97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3.记录不规范、保存不到位一次扣1分。</w:t>
            </w:r>
          </w:p>
        </w:tc>
      </w:tr>
      <w:tr w14:paraId="7B0A3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91" w:type="dxa"/>
            <w:vMerge w:val="continue"/>
            <w:noWrap w:val="0"/>
            <w:vAlign w:val="center"/>
          </w:tcPr>
          <w:p w14:paraId="2E84267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kern w:val="0"/>
                <w:sz w:val="21"/>
                <w:szCs w:val="21"/>
              </w:rPr>
            </w:pPr>
          </w:p>
        </w:tc>
        <w:tc>
          <w:tcPr>
            <w:tcW w:w="4057" w:type="dxa"/>
            <w:noWrap w:val="0"/>
            <w:vAlign w:val="center"/>
          </w:tcPr>
          <w:p w14:paraId="5A591BF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2.发货清单一式三联，并盖有公司公章，验收合格，双方签字确认。</w:t>
            </w:r>
          </w:p>
        </w:tc>
        <w:tc>
          <w:tcPr>
            <w:tcW w:w="4485" w:type="dxa"/>
            <w:vMerge w:val="continue"/>
            <w:noWrap w:val="0"/>
            <w:vAlign w:val="center"/>
          </w:tcPr>
          <w:p w14:paraId="3645F8D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p>
        </w:tc>
      </w:tr>
      <w:tr w14:paraId="432CD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91" w:type="dxa"/>
            <w:vMerge w:val="restart"/>
            <w:noWrap w:val="0"/>
            <w:vAlign w:val="center"/>
          </w:tcPr>
          <w:p w14:paraId="259A070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kern w:val="0"/>
                <w:sz w:val="21"/>
                <w:szCs w:val="21"/>
              </w:rPr>
            </w:pPr>
            <w:r>
              <w:rPr>
                <w:rFonts w:hint="eastAsia" w:ascii="仿宋" w:hAnsi="仿宋" w:eastAsia="仿宋" w:cs="仿宋"/>
                <w:b w:val="0"/>
                <w:bCs w:val="0"/>
                <w:color w:val="auto"/>
                <w:kern w:val="0"/>
                <w:sz w:val="21"/>
                <w:szCs w:val="21"/>
                <w:lang w:eastAsia="zh-CN"/>
              </w:rPr>
              <w:t>4.</w:t>
            </w:r>
            <w:r>
              <w:rPr>
                <w:rFonts w:hint="eastAsia" w:ascii="仿宋" w:hAnsi="仿宋" w:eastAsia="仿宋" w:cs="仿宋"/>
                <w:b w:val="0"/>
                <w:bCs w:val="0"/>
                <w:color w:val="auto"/>
                <w:kern w:val="0"/>
                <w:sz w:val="21"/>
                <w:szCs w:val="21"/>
              </w:rPr>
              <w:t>配送管理</w:t>
            </w:r>
          </w:p>
        </w:tc>
        <w:tc>
          <w:tcPr>
            <w:tcW w:w="4057" w:type="dxa"/>
            <w:noWrap w:val="0"/>
            <w:vAlign w:val="center"/>
          </w:tcPr>
          <w:p w14:paraId="755CE0E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1.按照计划，将各科室申领物资准时配送到科室。</w:t>
            </w:r>
          </w:p>
        </w:tc>
        <w:tc>
          <w:tcPr>
            <w:tcW w:w="4485" w:type="dxa"/>
            <w:noWrap w:val="0"/>
            <w:vAlign w:val="center"/>
          </w:tcPr>
          <w:p w14:paraId="4E1D337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超时或被投诉一次扣3分。</w:t>
            </w:r>
          </w:p>
        </w:tc>
      </w:tr>
      <w:tr w14:paraId="36841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91" w:type="dxa"/>
            <w:vMerge w:val="continue"/>
            <w:noWrap w:val="0"/>
            <w:vAlign w:val="center"/>
          </w:tcPr>
          <w:p w14:paraId="35700F6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kern w:val="0"/>
                <w:sz w:val="21"/>
                <w:szCs w:val="21"/>
              </w:rPr>
            </w:pPr>
          </w:p>
        </w:tc>
        <w:tc>
          <w:tcPr>
            <w:tcW w:w="4057" w:type="dxa"/>
            <w:noWrap w:val="0"/>
            <w:vAlign w:val="center"/>
          </w:tcPr>
          <w:p w14:paraId="3E9B221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2.物资配送到科室，需与科室接收人员核对无误后，在出库单据上签字确认。</w:t>
            </w:r>
          </w:p>
        </w:tc>
        <w:tc>
          <w:tcPr>
            <w:tcW w:w="4485" w:type="dxa"/>
            <w:noWrap w:val="0"/>
            <w:vAlign w:val="center"/>
          </w:tcPr>
          <w:p w14:paraId="047AB70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无签字一次扣2分，若使用科室不确认收到，产出费用由物资公司自行承担。</w:t>
            </w:r>
          </w:p>
        </w:tc>
      </w:tr>
      <w:tr w14:paraId="2700A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91" w:type="dxa"/>
            <w:vMerge w:val="continue"/>
            <w:noWrap w:val="0"/>
            <w:vAlign w:val="center"/>
          </w:tcPr>
          <w:p w14:paraId="396EED2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kern w:val="0"/>
                <w:sz w:val="21"/>
                <w:szCs w:val="21"/>
              </w:rPr>
            </w:pPr>
          </w:p>
        </w:tc>
        <w:tc>
          <w:tcPr>
            <w:tcW w:w="4057" w:type="dxa"/>
            <w:noWrap w:val="0"/>
            <w:vAlign w:val="center"/>
          </w:tcPr>
          <w:p w14:paraId="7985F58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3.部分特殊物品</w:t>
            </w:r>
            <w:r>
              <w:rPr>
                <w:rFonts w:hint="eastAsia" w:ascii="仿宋" w:hAnsi="仿宋" w:eastAsia="仿宋" w:cs="仿宋"/>
                <w:color w:val="auto"/>
                <w:kern w:val="0"/>
                <w:sz w:val="21"/>
                <w:szCs w:val="21"/>
                <w:lang w:eastAsia="zh-CN"/>
              </w:rPr>
              <w:t>（</w:t>
            </w:r>
            <w:r>
              <w:rPr>
                <w:rFonts w:hint="eastAsia" w:ascii="仿宋" w:hAnsi="仿宋" w:eastAsia="仿宋" w:cs="仿宋"/>
                <w:color w:val="auto"/>
                <w:kern w:val="0"/>
                <w:sz w:val="21"/>
                <w:szCs w:val="21"/>
                <w:lang w:val="en-US" w:eastAsia="zh-CN"/>
              </w:rPr>
              <w:t>定制类</w:t>
            </w:r>
            <w:r>
              <w:rPr>
                <w:rFonts w:hint="eastAsia" w:ascii="仿宋" w:hAnsi="仿宋" w:eastAsia="仿宋" w:cs="仿宋"/>
                <w:color w:val="auto"/>
                <w:kern w:val="0"/>
                <w:sz w:val="21"/>
                <w:szCs w:val="21"/>
                <w:lang w:eastAsia="zh-CN"/>
              </w:rPr>
              <w:t>）</w:t>
            </w:r>
            <w:r>
              <w:rPr>
                <w:rFonts w:hint="eastAsia" w:ascii="仿宋" w:hAnsi="仿宋" w:eastAsia="仿宋" w:cs="仿宋"/>
                <w:color w:val="auto"/>
                <w:kern w:val="0"/>
                <w:sz w:val="21"/>
                <w:szCs w:val="21"/>
              </w:rPr>
              <w:t>需提前送货的，完成后应及时反馈</w:t>
            </w:r>
            <w:r>
              <w:rPr>
                <w:rFonts w:hint="eastAsia" w:ascii="仿宋" w:hAnsi="仿宋" w:eastAsia="仿宋" w:cs="仿宋"/>
                <w:color w:val="auto"/>
                <w:kern w:val="0"/>
                <w:sz w:val="21"/>
                <w:szCs w:val="21"/>
                <w:lang w:eastAsia="zh-CN"/>
              </w:rPr>
              <w:t>（照片、送货确认单等）。</w:t>
            </w:r>
          </w:p>
        </w:tc>
        <w:tc>
          <w:tcPr>
            <w:tcW w:w="4485" w:type="dxa"/>
            <w:noWrap w:val="0"/>
            <w:vAlign w:val="center"/>
          </w:tcPr>
          <w:p w14:paraId="52FFE3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无反馈一次扣2分。</w:t>
            </w:r>
          </w:p>
        </w:tc>
      </w:tr>
      <w:tr w14:paraId="058AE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91" w:type="dxa"/>
            <w:vMerge w:val="restart"/>
            <w:noWrap w:val="0"/>
            <w:vAlign w:val="center"/>
          </w:tcPr>
          <w:p w14:paraId="2C30BCE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kern w:val="0"/>
                <w:sz w:val="21"/>
                <w:szCs w:val="21"/>
              </w:rPr>
            </w:pPr>
            <w:r>
              <w:rPr>
                <w:rFonts w:hint="eastAsia" w:ascii="仿宋" w:hAnsi="仿宋" w:eastAsia="仿宋" w:cs="仿宋"/>
                <w:b w:val="0"/>
                <w:bCs w:val="0"/>
                <w:color w:val="auto"/>
                <w:kern w:val="0"/>
                <w:sz w:val="21"/>
                <w:szCs w:val="21"/>
                <w:lang w:eastAsia="zh-CN"/>
              </w:rPr>
              <w:t>5.</w:t>
            </w:r>
            <w:r>
              <w:rPr>
                <w:rFonts w:hint="eastAsia" w:ascii="仿宋" w:hAnsi="仿宋" w:eastAsia="仿宋" w:cs="仿宋"/>
                <w:b w:val="0"/>
                <w:bCs w:val="0"/>
                <w:color w:val="auto"/>
                <w:kern w:val="0"/>
                <w:sz w:val="21"/>
                <w:szCs w:val="21"/>
              </w:rPr>
              <w:t>人员管理</w:t>
            </w:r>
          </w:p>
        </w:tc>
        <w:tc>
          <w:tcPr>
            <w:tcW w:w="4057" w:type="dxa"/>
            <w:noWrap w:val="0"/>
            <w:vAlign w:val="center"/>
          </w:tcPr>
          <w:p w14:paraId="2BED9DE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1.供货商需固定1</w:t>
            </w:r>
            <w:r>
              <w:rPr>
                <w:rFonts w:hint="eastAsia" w:ascii="仿宋" w:hAnsi="仿宋" w:eastAsia="仿宋" w:cs="仿宋"/>
                <w:color w:val="auto"/>
                <w:kern w:val="0"/>
                <w:sz w:val="21"/>
                <w:szCs w:val="21"/>
                <w:lang w:val="en-US" w:eastAsia="zh-CN"/>
              </w:rPr>
              <w:t>-2</w:t>
            </w:r>
            <w:r>
              <w:rPr>
                <w:rFonts w:hint="eastAsia" w:ascii="仿宋" w:hAnsi="仿宋" w:eastAsia="仿宋" w:cs="仿宋"/>
                <w:color w:val="auto"/>
                <w:kern w:val="0"/>
                <w:sz w:val="21"/>
                <w:szCs w:val="21"/>
              </w:rPr>
              <w:t>名工作人员，</w:t>
            </w:r>
            <w:r>
              <w:rPr>
                <w:rFonts w:hint="eastAsia" w:ascii="仿宋" w:hAnsi="仿宋" w:eastAsia="仿宋" w:cs="仿宋"/>
                <w:color w:val="auto"/>
                <w:kern w:val="0"/>
                <w:sz w:val="21"/>
                <w:szCs w:val="21"/>
                <w:lang w:val="en-US" w:eastAsia="zh-CN"/>
              </w:rPr>
              <w:t>负责</w:t>
            </w:r>
            <w:r>
              <w:rPr>
                <w:rFonts w:hint="eastAsia" w:ascii="仿宋" w:hAnsi="仿宋" w:eastAsia="仿宋" w:cs="仿宋"/>
                <w:color w:val="auto"/>
                <w:kern w:val="0"/>
                <w:sz w:val="21"/>
                <w:szCs w:val="21"/>
              </w:rPr>
              <w:t>配送物品到</w:t>
            </w:r>
            <w:r>
              <w:rPr>
                <w:rFonts w:hint="eastAsia" w:ascii="仿宋" w:hAnsi="仿宋" w:eastAsia="仿宋" w:cs="仿宋"/>
                <w:color w:val="auto"/>
                <w:kern w:val="0"/>
                <w:sz w:val="21"/>
                <w:szCs w:val="21"/>
                <w:lang w:val="en-US" w:eastAsia="zh-CN"/>
              </w:rPr>
              <w:t>仓库或指定</w:t>
            </w:r>
            <w:r>
              <w:rPr>
                <w:rFonts w:hint="eastAsia" w:ascii="仿宋" w:hAnsi="仿宋" w:eastAsia="仿宋" w:cs="仿宋"/>
                <w:color w:val="auto"/>
                <w:kern w:val="0"/>
                <w:sz w:val="21"/>
                <w:szCs w:val="21"/>
              </w:rPr>
              <w:t>科室，要做到迅速、准确、高效。</w:t>
            </w:r>
          </w:p>
        </w:tc>
        <w:tc>
          <w:tcPr>
            <w:tcW w:w="4485" w:type="dxa"/>
            <w:noWrap w:val="0"/>
            <w:vAlign w:val="center"/>
          </w:tcPr>
          <w:p w14:paraId="3FCEE6B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配送人员配合</w:t>
            </w:r>
            <w:r>
              <w:rPr>
                <w:rFonts w:hint="eastAsia" w:ascii="仿宋" w:hAnsi="仿宋" w:eastAsia="仿宋" w:cs="仿宋"/>
                <w:color w:val="auto"/>
                <w:kern w:val="0"/>
                <w:sz w:val="21"/>
                <w:szCs w:val="21"/>
                <w:lang w:eastAsia="zh-CN"/>
              </w:rPr>
              <w:t>不力</w:t>
            </w:r>
            <w:r>
              <w:rPr>
                <w:rFonts w:hint="eastAsia" w:ascii="仿宋" w:hAnsi="仿宋" w:eastAsia="仿宋" w:cs="仿宋"/>
                <w:color w:val="auto"/>
                <w:kern w:val="0"/>
                <w:sz w:val="21"/>
                <w:szCs w:val="21"/>
              </w:rPr>
              <w:t>一次扣2分；频繁更换送货人员扣3分。</w:t>
            </w:r>
          </w:p>
        </w:tc>
      </w:tr>
      <w:tr w14:paraId="26612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91" w:type="dxa"/>
            <w:vMerge w:val="continue"/>
            <w:noWrap w:val="0"/>
            <w:vAlign w:val="center"/>
          </w:tcPr>
          <w:p w14:paraId="616DF2C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kern w:val="0"/>
                <w:sz w:val="21"/>
                <w:szCs w:val="21"/>
              </w:rPr>
            </w:pPr>
          </w:p>
        </w:tc>
        <w:tc>
          <w:tcPr>
            <w:tcW w:w="4057" w:type="dxa"/>
            <w:noWrap w:val="0"/>
            <w:vAlign w:val="center"/>
          </w:tcPr>
          <w:p w14:paraId="2CBF680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2.送货人员需着规范工装，态度端正，使用礼貌用语，佩带工作证并遵守医院规定。</w:t>
            </w:r>
          </w:p>
        </w:tc>
        <w:tc>
          <w:tcPr>
            <w:tcW w:w="4485" w:type="dxa"/>
            <w:noWrap w:val="0"/>
            <w:vAlign w:val="center"/>
          </w:tcPr>
          <w:p w14:paraId="3A4196A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1.未佩戴工作证，未穿工装一次扣2分。</w:t>
            </w:r>
          </w:p>
          <w:p w14:paraId="43CA6FD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2.因服务态度问题被投诉一次扣3分。</w:t>
            </w:r>
          </w:p>
        </w:tc>
      </w:tr>
      <w:tr w14:paraId="0A682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91" w:type="dxa"/>
            <w:vMerge w:val="continue"/>
            <w:noWrap w:val="0"/>
            <w:vAlign w:val="center"/>
          </w:tcPr>
          <w:p w14:paraId="6699A51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kern w:val="0"/>
                <w:sz w:val="21"/>
                <w:szCs w:val="21"/>
              </w:rPr>
            </w:pPr>
          </w:p>
        </w:tc>
        <w:tc>
          <w:tcPr>
            <w:tcW w:w="4057" w:type="dxa"/>
            <w:noWrap w:val="0"/>
            <w:vAlign w:val="center"/>
          </w:tcPr>
          <w:p w14:paraId="75F71F1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3.送货人员工作不负责任，配送物品中造成的物品丢失、运输车辆的损坏及人员的伤害，由责任厂家进行等价赔偿。</w:t>
            </w:r>
          </w:p>
        </w:tc>
        <w:tc>
          <w:tcPr>
            <w:tcW w:w="4485" w:type="dxa"/>
            <w:noWrap w:val="0"/>
            <w:vAlign w:val="center"/>
          </w:tcPr>
          <w:p w14:paraId="0274A96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出现一次扣5分，造成不良影响的一次扣10分。</w:t>
            </w:r>
          </w:p>
        </w:tc>
      </w:tr>
      <w:tr w14:paraId="4B6F1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91" w:type="dxa"/>
            <w:vMerge w:val="restart"/>
            <w:noWrap w:val="0"/>
            <w:vAlign w:val="center"/>
          </w:tcPr>
          <w:p w14:paraId="570124D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kern w:val="0"/>
                <w:sz w:val="21"/>
                <w:szCs w:val="21"/>
              </w:rPr>
            </w:pPr>
            <w:r>
              <w:rPr>
                <w:rFonts w:hint="eastAsia" w:ascii="仿宋" w:hAnsi="仿宋" w:eastAsia="仿宋" w:cs="仿宋"/>
                <w:b w:val="0"/>
                <w:bCs w:val="0"/>
                <w:color w:val="auto"/>
                <w:kern w:val="0"/>
                <w:sz w:val="21"/>
                <w:szCs w:val="21"/>
                <w:lang w:eastAsia="zh-CN"/>
              </w:rPr>
              <w:t>6.</w:t>
            </w:r>
            <w:r>
              <w:rPr>
                <w:rFonts w:hint="eastAsia" w:ascii="仿宋" w:hAnsi="仿宋" w:eastAsia="仿宋" w:cs="仿宋"/>
                <w:b w:val="0"/>
                <w:bCs w:val="0"/>
                <w:color w:val="auto"/>
                <w:kern w:val="0"/>
                <w:sz w:val="21"/>
                <w:szCs w:val="21"/>
              </w:rPr>
              <w:t>综合管理</w:t>
            </w:r>
          </w:p>
        </w:tc>
        <w:tc>
          <w:tcPr>
            <w:tcW w:w="4057" w:type="dxa"/>
            <w:noWrap w:val="0"/>
            <w:vAlign w:val="center"/>
          </w:tcPr>
          <w:p w14:paraId="4FE2849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lang w:eastAsia="zh-CN"/>
              </w:rPr>
            </w:pPr>
            <w:r>
              <w:rPr>
                <w:rFonts w:hint="eastAsia" w:ascii="仿宋" w:hAnsi="仿宋" w:eastAsia="仿宋" w:cs="仿宋"/>
                <w:color w:val="auto"/>
                <w:kern w:val="0"/>
                <w:sz w:val="21"/>
                <w:szCs w:val="21"/>
              </w:rPr>
              <w:t>1.</w:t>
            </w:r>
            <w:r>
              <w:rPr>
                <w:rFonts w:hint="eastAsia" w:ascii="仿宋" w:hAnsi="仿宋" w:eastAsia="仿宋" w:cs="仿宋"/>
                <w:b w:val="0"/>
                <w:bCs w:val="0"/>
                <w:color w:val="auto"/>
                <w:kern w:val="0"/>
                <w:sz w:val="21"/>
                <w:szCs w:val="21"/>
                <w:lang w:val="en-US" w:eastAsia="zh-CN" w:bidi="ar-SA"/>
              </w:rPr>
              <w:t>中标方需储备常用物资一周的使用量，有增减供货数量的应变能力和供货的及时性</w:t>
            </w:r>
            <w:r>
              <w:rPr>
                <w:rFonts w:hint="eastAsia" w:ascii="仿宋" w:hAnsi="仿宋" w:eastAsia="仿宋" w:cs="仿宋"/>
                <w:color w:val="auto"/>
                <w:kern w:val="0"/>
                <w:sz w:val="21"/>
                <w:szCs w:val="21"/>
                <w:lang w:eastAsia="zh-CN"/>
              </w:rPr>
              <w:t>。</w:t>
            </w:r>
          </w:p>
        </w:tc>
        <w:tc>
          <w:tcPr>
            <w:tcW w:w="4485" w:type="dxa"/>
            <w:noWrap w:val="0"/>
            <w:vAlign w:val="center"/>
          </w:tcPr>
          <w:p w14:paraId="4739DD0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没有储备</w:t>
            </w:r>
            <w:r>
              <w:rPr>
                <w:rFonts w:hint="eastAsia" w:ascii="仿宋" w:hAnsi="仿宋" w:eastAsia="仿宋" w:cs="仿宋"/>
                <w:color w:val="auto"/>
                <w:kern w:val="0"/>
                <w:sz w:val="21"/>
                <w:szCs w:val="21"/>
                <w:lang w:val="en-US" w:eastAsia="zh-CN"/>
              </w:rPr>
              <w:t>物资</w:t>
            </w:r>
            <w:r>
              <w:rPr>
                <w:rFonts w:hint="eastAsia" w:ascii="仿宋" w:hAnsi="仿宋" w:eastAsia="仿宋" w:cs="仿宋"/>
                <w:color w:val="auto"/>
                <w:kern w:val="0"/>
                <w:sz w:val="21"/>
                <w:szCs w:val="21"/>
              </w:rPr>
              <w:t>扣除5分</w:t>
            </w:r>
            <w:r>
              <w:rPr>
                <w:rFonts w:hint="eastAsia" w:ascii="仿宋" w:hAnsi="仿宋" w:eastAsia="仿宋" w:cs="仿宋"/>
                <w:color w:val="auto"/>
                <w:kern w:val="0"/>
                <w:sz w:val="21"/>
                <w:szCs w:val="21"/>
                <w:lang w:eastAsia="zh-CN"/>
              </w:rPr>
              <w:t>，</w:t>
            </w:r>
            <w:r>
              <w:rPr>
                <w:rFonts w:hint="eastAsia" w:ascii="仿宋" w:hAnsi="仿宋" w:eastAsia="仿宋" w:cs="仿宋"/>
                <w:color w:val="auto"/>
                <w:kern w:val="0"/>
                <w:sz w:val="21"/>
                <w:szCs w:val="21"/>
                <w:lang w:val="en-US" w:eastAsia="zh-CN"/>
              </w:rPr>
              <w:t>影响供货时效和紧急供货的</w:t>
            </w:r>
            <w:r>
              <w:rPr>
                <w:rFonts w:hint="eastAsia" w:ascii="仿宋" w:hAnsi="仿宋" w:eastAsia="仿宋" w:cs="仿宋"/>
                <w:color w:val="auto"/>
                <w:kern w:val="0"/>
                <w:sz w:val="21"/>
                <w:szCs w:val="21"/>
              </w:rPr>
              <w:t>扣除10-20分或立即解除合作。</w:t>
            </w:r>
          </w:p>
        </w:tc>
      </w:tr>
      <w:tr w14:paraId="447F3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91" w:type="dxa"/>
            <w:vMerge w:val="continue"/>
            <w:noWrap w:val="0"/>
            <w:vAlign w:val="center"/>
          </w:tcPr>
          <w:p w14:paraId="2BB55F4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kern w:val="0"/>
                <w:sz w:val="21"/>
                <w:szCs w:val="21"/>
              </w:rPr>
            </w:pPr>
          </w:p>
        </w:tc>
        <w:tc>
          <w:tcPr>
            <w:tcW w:w="4057" w:type="dxa"/>
            <w:noWrap w:val="0"/>
            <w:vAlign w:val="center"/>
          </w:tcPr>
          <w:p w14:paraId="0A44CE1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lang w:val="en-US" w:eastAsia="zh-CN"/>
              </w:rPr>
              <w:t>2</w:t>
            </w:r>
            <w:r>
              <w:rPr>
                <w:rFonts w:hint="eastAsia" w:ascii="仿宋" w:hAnsi="仿宋" w:eastAsia="仿宋" w:cs="仿宋"/>
                <w:color w:val="auto"/>
                <w:kern w:val="0"/>
                <w:sz w:val="21"/>
                <w:szCs w:val="21"/>
              </w:rPr>
              <w:t>.供货需以仓库通知为准，严禁未通过仓库向科室私自供货。</w:t>
            </w:r>
          </w:p>
        </w:tc>
        <w:tc>
          <w:tcPr>
            <w:tcW w:w="4485" w:type="dxa"/>
            <w:noWrap w:val="0"/>
            <w:vAlign w:val="center"/>
          </w:tcPr>
          <w:p w14:paraId="38E6F65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违反规定扣5分并自行承担此批货物费用。</w:t>
            </w:r>
          </w:p>
        </w:tc>
      </w:tr>
      <w:tr w14:paraId="449A5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91" w:type="dxa"/>
            <w:vMerge w:val="continue"/>
            <w:noWrap w:val="0"/>
            <w:vAlign w:val="center"/>
          </w:tcPr>
          <w:p w14:paraId="72B45DC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kern w:val="0"/>
                <w:sz w:val="21"/>
                <w:szCs w:val="21"/>
              </w:rPr>
            </w:pPr>
          </w:p>
        </w:tc>
        <w:tc>
          <w:tcPr>
            <w:tcW w:w="4057" w:type="dxa"/>
            <w:noWrap w:val="0"/>
            <w:vAlign w:val="center"/>
          </w:tcPr>
          <w:p w14:paraId="4A0CD2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lang w:val="en-US" w:eastAsia="zh-CN"/>
              </w:rPr>
              <w:t>3</w:t>
            </w:r>
            <w:r>
              <w:rPr>
                <w:rFonts w:hint="eastAsia" w:ascii="仿宋" w:hAnsi="仿宋" w:eastAsia="仿宋" w:cs="仿宋"/>
                <w:color w:val="auto"/>
                <w:kern w:val="0"/>
                <w:sz w:val="21"/>
                <w:szCs w:val="21"/>
              </w:rPr>
              <w:t>.若有紧急需求提前送货，需让使用科室签接收确认单，后续补办流程需在一个月内完成。</w:t>
            </w:r>
          </w:p>
        </w:tc>
        <w:tc>
          <w:tcPr>
            <w:tcW w:w="4485" w:type="dxa"/>
            <w:noWrap w:val="0"/>
            <w:vAlign w:val="center"/>
          </w:tcPr>
          <w:p w14:paraId="3E63F24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违规一次扣3分，并自行联系使用科室进行收条补写；若因无凭据使用科室不确认收到，需自行承担费用。</w:t>
            </w:r>
          </w:p>
        </w:tc>
      </w:tr>
      <w:tr w14:paraId="7136C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91" w:type="dxa"/>
            <w:vMerge w:val="continue"/>
            <w:noWrap w:val="0"/>
            <w:vAlign w:val="center"/>
          </w:tcPr>
          <w:p w14:paraId="6C64165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kern w:val="0"/>
                <w:sz w:val="21"/>
                <w:szCs w:val="21"/>
              </w:rPr>
            </w:pPr>
          </w:p>
        </w:tc>
        <w:tc>
          <w:tcPr>
            <w:tcW w:w="4057" w:type="dxa"/>
            <w:noWrap w:val="0"/>
            <w:vAlign w:val="center"/>
          </w:tcPr>
          <w:p w14:paraId="3A3EB7D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lang w:val="en-US" w:eastAsia="zh-CN"/>
              </w:rPr>
            </w:pPr>
            <w:r>
              <w:rPr>
                <w:rFonts w:hint="eastAsia" w:ascii="仿宋" w:hAnsi="仿宋" w:eastAsia="仿宋" w:cs="仿宋"/>
                <w:color w:val="auto"/>
                <w:kern w:val="0"/>
                <w:sz w:val="21"/>
                <w:szCs w:val="21"/>
                <w:lang w:val="en-US" w:eastAsia="zh-CN"/>
              </w:rPr>
              <w:t>4.每月月初需提交上个月配送分析月报。</w:t>
            </w:r>
          </w:p>
        </w:tc>
        <w:tc>
          <w:tcPr>
            <w:tcW w:w="4485" w:type="dxa"/>
            <w:noWrap w:val="0"/>
            <w:vAlign w:val="center"/>
          </w:tcPr>
          <w:p w14:paraId="7E4A204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lang w:val="en-US" w:eastAsia="zh-CN"/>
              </w:rPr>
              <w:t>延迟、未交一次扣3分。</w:t>
            </w:r>
          </w:p>
        </w:tc>
      </w:tr>
      <w:tr w14:paraId="0DE61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91" w:type="dxa"/>
            <w:noWrap w:val="0"/>
            <w:vAlign w:val="center"/>
          </w:tcPr>
          <w:p w14:paraId="75FDA7B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kern w:val="0"/>
                <w:sz w:val="21"/>
                <w:szCs w:val="21"/>
              </w:rPr>
            </w:pPr>
            <w:r>
              <w:rPr>
                <w:rFonts w:hint="eastAsia" w:ascii="仿宋" w:hAnsi="仿宋" w:eastAsia="仿宋" w:cs="仿宋"/>
                <w:b w:val="0"/>
                <w:bCs w:val="0"/>
                <w:color w:val="auto"/>
                <w:kern w:val="0"/>
                <w:sz w:val="21"/>
                <w:szCs w:val="21"/>
                <w:lang w:val="en-US" w:eastAsia="zh-CN"/>
              </w:rPr>
              <w:t>7.</w:t>
            </w:r>
            <w:r>
              <w:rPr>
                <w:rFonts w:hint="eastAsia" w:ascii="仿宋" w:hAnsi="仿宋" w:eastAsia="仿宋" w:cs="仿宋"/>
                <w:b w:val="0"/>
                <w:bCs w:val="0"/>
                <w:color w:val="auto"/>
                <w:kern w:val="0"/>
                <w:sz w:val="21"/>
                <w:szCs w:val="21"/>
              </w:rPr>
              <w:t>院区6S管理</w:t>
            </w:r>
          </w:p>
        </w:tc>
        <w:tc>
          <w:tcPr>
            <w:tcW w:w="4057" w:type="dxa"/>
            <w:noWrap w:val="0"/>
            <w:vAlign w:val="center"/>
          </w:tcPr>
          <w:p w14:paraId="011BAA7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进驻院区需按照我院6S管理制度规范场地卫生及物品摆放。</w:t>
            </w:r>
          </w:p>
        </w:tc>
        <w:tc>
          <w:tcPr>
            <w:tcW w:w="4485" w:type="dxa"/>
            <w:noWrap w:val="0"/>
            <w:vAlign w:val="center"/>
          </w:tcPr>
          <w:p w14:paraId="2846097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随机抽查一次不达标扣2-5分。</w:t>
            </w:r>
          </w:p>
          <w:p w14:paraId="5E5AB7A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医院6S考核组巡查一次不达标扣5-10分。</w:t>
            </w:r>
          </w:p>
        </w:tc>
      </w:tr>
      <w:tr w14:paraId="76073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91" w:type="dxa"/>
            <w:vMerge w:val="restart"/>
            <w:noWrap w:val="0"/>
            <w:vAlign w:val="center"/>
          </w:tcPr>
          <w:p w14:paraId="463EB0B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kern w:val="0"/>
                <w:sz w:val="21"/>
                <w:szCs w:val="21"/>
              </w:rPr>
            </w:pPr>
            <w:r>
              <w:rPr>
                <w:rFonts w:hint="eastAsia" w:ascii="仿宋" w:hAnsi="仿宋" w:eastAsia="仿宋" w:cs="仿宋"/>
                <w:b w:val="0"/>
                <w:bCs w:val="0"/>
                <w:color w:val="auto"/>
                <w:kern w:val="0"/>
                <w:sz w:val="21"/>
                <w:szCs w:val="21"/>
                <w:lang w:val="en-US" w:eastAsia="zh-CN"/>
              </w:rPr>
              <w:t>8.加分项</w:t>
            </w:r>
          </w:p>
        </w:tc>
        <w:tc>
          <w:tcPr>
            <w:tcW w:w="4057" w:type="dxa"/>
            <w:noWrap w:val="0"/>
            <w:vAlign w:val="center"/>
          </w:tcPr>
          <w:p w14:paraId="0A57F01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lang w:val="en-US" w:eastAsia="zh-CN"/>
              </w:rPr>
              <w:t>协助部室人员开展专项培训，提高技能规范，提升业内影响力</w:t>
            </w:r>
          </w:p>
        </w:tc>
        <w:tc>
          <w:tcPr>
            <w:tcW w:w="4485" w:type="dxa"/>
            <w:noWrap w:val="0"/>
            <w:vAlign w:val="center"/>
          </w:tcPr>
          <w:p w14:paraId="6E3234C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lang w:val="en-US" w:eastAsia="zh-CN"/>
              </w:rPr>
            </w:pPr>
            <w:r>
              <w:rPr>
                <w:rFonts w:hint="eastAsia" w:ascii="仿宋" w:hAnsi="仿宋" w:eastAsia="仿宋" w:cs="仿宋"/>
                <w:color w:val="auto"/>
                <w:kern w:val="0"/>
                <w:sz w:val="21"/>
                <w:szCs w:val="21"/>
                <w:lang w:val="en-US" w:eastAsia="zh-CN"/>
              </w:rPr>
              <w:t>组织专项培训，熟练掌握核心技能、核心设备的运行与维修，每人次1-5分；</w:t>
            </w:r>
          </w:p>
          <w:p w14:paraId="2F2B0FE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lang w:val="en-US" w:eastAsia="zh-CN"/>
              </w:rPr>
              <w:t>助力专利、国家目录技能证产出一次5-15分</w:t>
            </w:r>
          </w:p>
        </w:tc>
      </w:tr>
      <w:tr w14:paraId="70836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91" w:type="dxa"/>
            <w:vMerge w:val="continue"/>
            <w:noWrap w:val="0"/>
            <w:vAlign w:val="center"/>
          </w:tcPr>
          <w:p w14:paraId="1F00C90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kern w:val="0"/>
                <w:sz w:val="21"/>
                <w:szCs w:val="21"/>
              </w:rPr>
            </w:pPr>
          </w:p>
        </w:tc>
        <w:tc>
          <w:tcPr>
            <w:tcW w:w="4057" w:type="dxa"/>
            <w:noWrap w:val="0"/>
            <w:vAlign w:val="center"/>
          </w:tcPr>
          <w:p w14:paraId="4B8AB15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lang w:val="en-US" w:eastAsia="zh-CN"/>
              </w:rPr>
              <w:t>医院开展重要活动或遇突发应急情况，除保证所辖区域/项目无误外，积极响应或有重大贡献、无私奉献等表现的公司</w:t>
            </w:r>
          </w:p>
        </w:tc>
        <w:tc>
          <w:tcPr>
            <w:tcW w:w="4485" w:type="dxa"/>
            <w:noWrap w:val="0"/>
            <w:vAlign w:val="center"/>
          </w:tcPr>
          <w:p w14:paraId="7C904C0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lang w:val="en-US" w:eastAsia="zh-CN"/>
              </w:rPr>
              <w:t>按照实际发生情况，经考核组评定酌情加3-10分</w:t>
            </w:r>
          </w:p>
        </w:tc>
      </w:tr>
      <w:tr w14:paraId="23A9D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91" w:type="dxa"/>
            <w:vMerge w:val="continue"/>
            <w:noWrap w:val="0"/>
            <w:vAlign w:val="center"/>
          </w:tcPr>
          <w:p w14:paraId="3C02C40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kern w:val="0"/>
                <w:sz w:val="21"/>
                <w:szCs w:val="21"/>
              </w:rPr>
            </w:pPr>
          </w:p>
        </w:tc>
        <w:tc>
          <w:tcPr>
            <w:tcW w:w="4057" w:type="dxa"/>
            <w:noWrap w:val="0"/>
            <w:vAlign w:val="center"/>
          </w:tcPr>
          <w:p w14:paraId="453EA24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lang w:val="en-US" w:eastAsia="zh-CN"/>
              </w:rPr>
              <w:t>年度综合考评满90分，下年度初始分增加。</w:t>
            </w:r>
          </w:p>
        </w:tc>
        <w:tc>
          <w:tcPr>
            <w:tcW w:w="4485" w:type="dxa"/>
            <w:noWrap w:val="0"/>
            <w:vAlign w:val="center"/>
          </w:tcPr>
          <w:p w14:paraId="48A46B9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lang w:val="en-US" w:eastAsia="zh-CN"/>
              </w:rPr>
              <w:t>≥90分，加5分；</w:t>
            </w:r>
          </w:p>
        </w:tc>
      </w:tr>
      <w:tr w14:paraId="648B7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9333" w:type="dxa"/>
            <w:gridSpan w:val="3"/>
            <w:noWrap w:val="0"/>
            <w:vAlign w:val="center"/>
          </w:tcPr>
          <w:p w14:paraId="1DD7E94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b w:val="0"/>
                <w:color w:val="auto"/>
                <w:kern w:val="0"/>
                <w:sz w:val="21"/>
                <w:szCs w:val="21"/>
              </w:rPr>
            </w:pPr>
            <w:r>
              <w:rPr>
                <w:rFonts w:hint="eastAsia" w:ascii="仿宋" w:hAnsi="仿宋" w:eastAsia="仿宋" w:cs="仿宋"/>
                <w:b w:val="0"/>
                <w:bCs w:val="0"/>
                <w:color w:val="auto"/>
                <w:kern w:val="0"/>
                <w:sz w:val="21"/>
                <w:szCs w:val="21"/>
              </w:rPr>
              <w:t>备注：此量化考核责任书每年度初始分数为100分，如服务过程中量化考核扣分累积高于40分，总分低于60分，立即约谈并考虑解除合同；如因服务不当或工作失误造成不良影响、重大事故者，直接解除合同，并承担相应法律责任。</w:t>
            </w:r>
          </w:p>
        </w:tc>
      </w:tr>
    </w:tbl>
    <w:p w14:paraId="6983B988">
      <w:pPr>
        <w:pStyle w:val="8"/>
        <w:keepNext w:val="0"/>
        <w:keepLines w:val="0"/>
        <w:pageBreakBefore w:val="0"/>
        <w:widowControl/>
        <w:kinsoku/>
        <w:wordWrap/>
        <w:overflowPunct/>
        <w:topLinePunct w:val="0"/>
        <w:autoSpaceDE/>
        <w:autoSpaceDN/>
        <w:bidi w:val="0"/>
        <w:adjustRightInd/>
        <w:snapToGrid/>
        <w:spacing w:beforeAutospacing="0" w:afterAutospacing="0" w:line="570" w:lineRule="exact"/>
        <w:jc w:val="both"/>
        <w:textAlignment w:val="auto"/>
        <w:rPr>
          <w:rFonts w:hint="default" w:ascii="Times New Roman" w:hAnsi="Times New Roman" w:eastAsia="仿宋_GB2312" w:cs="仿宋_GB2312"/>
          <w:i w:val="0"/>
          <w:iCs w:val="0"/>
          <w:caps w:val="0"/>
          <w:color w:val="auto"/>
          <w:spacing w:val="0"/>
          <w:sz w:val="32"/>
          <w:szCs w:val="32"/>
          <w:highlight w:val="none"/>
          <w:shd w:val="clear" w:color="auto" w:fill="auto"/>
          <w:lang w:val="en-US" w:eastAsia="zh-CN"/>
        </w:rPr>
      </w:pPr>
    </w:p>
    <w:sectPr>
      <w:headerReference r:id="rId3" w:type="default"/>
      <w:footerReference r:id="rId4" w:type="default"/>
      <w:pgSz w:w="11906" w:h="16838"/>
      <w:pgMar w:top="1576" w:right="1406" w:bottom="1576" w:left="138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30FB2DE-243C-4F59-BBB6-1C1EC496434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AA8A45C2-C16F-4B66-A9FE-0F2E17699F6B}"/>
  </w:font>
  <w:font w:name="华文楷体">
    <w:panose1 w:val="02010600040101010101"/>
    <w:charset w:val="86"/>
    <w:family w:val="auto"/>
    <w:pitch w:val="default"/>
    <w:sig w:usb0="00000287" w:usb1="080F0000" w:usb2="00000000" w:usb3="00000000" w:csb0="0004009F" w:csb1="DFD70000"/>
  </w:font>
  <w:font w:name="方正小标宋简体">
    <w:panose1 w:val="03000509000000000000"/>
    <w:charset w:val="86"/>
    <w:family w:val="auto"/>
    <w:pitch w:val="default"/>
    <w:sig w:usb0="00000001" w:usb1="080E0000" w:usb2="00000000" w:usb3="00000000" w:csb0="00040000" w:csb1="00000000"/>
    <w:embedRegular r:id="rId3" w:fontKey="{E857FFA7-2EAC-4BE4-A337-3C0EF0BE2A46}"/>
  </w:font>
  <w:font w:name="仿宋">
    <w:panose1 w:val="02010609060101010101"/>
    <w:charset w:val="86"/>
    <w:family w:val="auto"/>
    <w:pitch w:val="default"/>
    <w:sig w:usb0="800002BF" w:usb1="38CF7CFA" w:usb2="00000016" w:usb3="00000000" w:csb0="00040001" w:csb1="00000000"/>
    <w:embedRegular r:id="rId4" w:fontKey="{092428B6-3511-4CB9-AD81-8EAF15BC6B7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293F25">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A048A1">
                          <w:pPr>
                            <w:pStyle w:val="6"/>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2A048A1">
                    <w:pPr>
                      <w:pStyle w:val="6"/>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E271AC">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5F8EED"/>
    <w:multiLevelType w:val="singleLevel"/>
    <w:tmpl w:val="BA5F8EED"/>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0ODg3Yzg5Y2E3MjNlOTNlZjZiOTc4M2ZhZWNjMDkifQ=="/>
  </w:docVars>
  <w:rsids>
    <w:rsidRoot w:val="09E541C4"/>
    <w:rsid w:val="00301A8D"/>
    <w:rsid w:val="0049208D"/>
    <w:rsid w:val="007958E0"/>
    <w:rsid w:val="00920750"/>
    <w:rsid w:val="00A11233"/>
    <w:rsid w:val="00B52F97"/>
    <w:rsid w:val="012478D9"/>
    <w:rsid w:val="012B4701"/>
    <w:rsid w:val="0152585C"/>
    <w:rsid w:val="01541EA9"/>
    <w:rsid w:val="017B7436"/>
    <w:rsid w:val="017E2A82"/>
    <w:rsid w:val="01DB6127"/>
    <w:rsid w:val="0213766F"/>
    <w:rsid w:val="026B0005"/>
    <w:rsid w:val="02791A99"/>
    <w:rsid w:val="027D2D3A"/>
    <w:rsid w:val="028E4F47"/>
    <w:rsid w:val="02C054E1"/>
    <w:rsid w:val="02E64D83"/>
    <w:rsid w:val="02EC2934"/>
    <w:rsid w:val="035148F2"/>
    <w:rsid w:val="03561F09"/>
    <w:rsid w:val="037E18BC"/>
    <w:rsid w:val="03AA7B5F"/>
    <w:rsid w:val="03B804CE"/>
    <w:rsid w:val="03BB7FBE"/>
    <w:rsid w:val="03CE7CF1"/>
    <w:rsid w:val="03E25340"/>
    <w:rsid w:val="03E42333"/>
    <w:rsid w:val="04892975"/>
    <w:rsid w:val="04C133B2"/>
    <w:rsid w:val="051C683A"/>
    <w:rsid w:val="05226C2F"/>
    <w:rsid w:val="052A53FB"/>
    <w:rsid w:val="053C6EDC"/>
    <w:rsid w:val="056D353A"/>
    <w:rsid w:val="05777F14"/>
    <w:rsid w:val="058228BC"/>
    <w:rsid w:val="05964C1A"/>
    <w:rsid w:val="05AD1B88"/>
    <w:rsid w:val="05D7367C"/>
    <w:rsid w:val="05DE7ED1"/>
    <w:rsid w:val="05ED2BE6"/>
    <w:rsid w:val="060043AE"/>
    <w:rsid w:val="063522A9"/>
    <w:rsid w:val="06712BB6"/>
    <w:rsid w:val="068269DE"/>
    <w:rsid w:val="06F21F49"/>
    <w:rsid w:val="070103DE"/>
    <w:rsid w:val="07070192"/>
    <w:rsid w:val="07807554"/>
    <w:rsid w:val="07C87975"/>
    <w:rsid w:val="07CC1DB5"/>
    <w:rsid w:val="082F2D28"/>
    <w:rsid w:val="087846CF"/>
    <w:rsid w:val="08CB0CA3"/>
    <w:rsid w:val="08DA4483"/>
    <w:rsid w:val="08F024B8"/>
    <w:rsid w:val="090508F5"/>
    <w:rsid w:val="092F5DD2"/>
    <w:rsid w:val="093740F8"/>
    <w:rsid w:val="09E541C4"/>
    <w:rsid w:val="0A3D797F"/>
    <w:rsid w:val="0A8C7FBE"/>
    <w:rsid w:val="0AA90B70"/>
    <w:rsid w:val="0AB9385D"/>
    <w:rsid w:val="0AEB3FEE"/>
    <w:rsid w:val="0B077F8D"/>
    <w:rsid w:val="0B6A4057"/>
    <w:rsid w:val="0B7B0681"/>
    <w:rsid w:val="0B8E420A"/>
    <w:rsid w:val="0BF127E9"/>
    <w:rsid w:val="0C8E44C1"/>
    <w:rsid w:val="0C9B098C"/>
    <w:rsid w:val="0CF84031"/>
    <w:rsid w:val="0D2605AA"/>
    <w:rsid w:val="0D500F2B"/>
    <w:rsid w:val="0D5313F9"/>
    <w:rsid w:val="0D8D1E58"/>
    <w:rsid w:val="0DA00748"/>
    <w:rsid w:val="0DB5782C"/>
    <w:rsid w:val="0DE14AC5"/>
    <w:rsid w:val="0E0D17B6"/>
    <w:rsid w:val="0E3C1CFB"/>
    <w:rsid w:val="0E4D3F08"/>
    <w:rsid w:val="0E4F1A2E"/>
    <w:rsid w:val="0E603C3C"/>
    <w:rsid w:val="0E6D6B97"/>
    <w:rsid w:val="0E7448E5"/>
    <w:rsid w:val="0E9B2AA4"/>
    <w:rsid w:val="0EC3241C"/>
    <w:rsid w:val="0ED060BD"/>
    <w:rsid w:val="0EE02FCE"/>
    <w:rsid w:val="0EFE3EAD"/>
    <w:rsid w:val="0F00541F"/>
    <w:rsid w:val="0F054CC7"/>
    <w:rsid w:val="0F135482"/>
    <w:rsid w:val="0F1467D4"/>
    <w:rsid w:val="0F2A424A"/>
    <w:rsid w:val="0F3A7AE4"/>
    <w:rsid w:val="0F482BBA"/>
    <w:rsid w:val="0F4E00B0"/>
    <w:rsid w:val="0F7756E1"/>
    <w:rsid w:val="0FB13B6D"/>
    <w:rsid w:val="100C6700"/>
    <w:rsid w:val="10185A61"/>
    <w:rsid w:val="10463305"/>
    <w:rsid w:val="10505F32"/>
    <w:rsid w:val="10517254"/>
    <w:rsid w:val="105477D0"/>
    <w:rsid w:val="105877D7"/>
    <w:rsid w:val="10625C40"/>
    <w:rsid w:val="10DE709A"/>
    <w:rsid w:val="110A7548"/>
    <w:rsid w:val="11164A85"/>
    <w:rsid w:val="111E5162"/>
    <w:rsid w:val="111F3845"/>
    <w:rsid w:val="112C38F2"/>
    <w:rsid w:val="1135092D"/>
    <w:rsid w:val="11AC53EA"/>
    <w:rsid w:val="11E1374F"/>
    <w:rsid w:val="12130152"/>
    <w:rsid w:val="123258EF"/>
    <w:rsid w:val="124302D7"/>
    <w:rsid w:val="12773533"/>
    <w:rsid w:val="12B66520"/>
    <w:rsid w:val="12CF75E2"/>
    <w:rsid w:val="13211E7D"/>
    <w:rsid w:val="132E4A9C"/>
    <w:rsid w:val="13494D5B"/>
    <w:rsid w:val="138C7281"/>
    <w:rsid w:val="13916816"/>
    <w:rsid w:val="13936861"/>
    <w:rsid w:val="13C11743"/>
    <w:rsid w:val="13C702B9"/>
    <w:rsid w:val="141379A2"/>
    <w:rsid w:val="144E720E"/>
    <w:rsid w:val="14690C4B"/>
    <w:rsid w:val="14726477"/>
    <w:rsid w:val="147F2942"/>
    <w:rsid w:val="148473BF"/>
    <w:rsid w:val="14DF1632"/>
    <w:rsid w:val="150F3BAF"/>
    <w:rsid w:val="1510485B"/>
    <w:rsid w:val="15323E58"/>
    <w:rsid w:val="15545F46"/>
    <w:rsid w:val="15590EEE"/>
    <w:rsid w:val="158D5C25"/>
    <w:rsid w:val="158F3058"/>
    <w:rsid w:val="15995C85"/>
    <w:rsid w:val="15A72150"/>
    <w:rsid w:val="163C6D3C"/>
    <w:rsid w:val="16685D83"/>
    <w:rsid w:val="16842491"/>
    <w:rsid w:val="1685303C"/>
    <w:rsid w:val="16B44D47"/>
    <w:rsid w:val="16F4312B"/>
    <w:rsid w:val="17237EFC"/>
    <w:rsid w:val="17342109"/>
    <w:rsid w:val="178F6412"/>
    <w:rsid w:val="17B60D70"/>
    <w:rsid w:val="17C27715"/>
    <w:rsid w:val="17EC48D8"/>
    <w:rsid w:val="17FF44C5"/>
    <w:rsid w:val="180A081C"/>
    <w:rsid w:val="181141F9"/>
    <w:rsid w:val="181810E3"/>
    <w:rsid w:val="18187335"/>
    <w:rsid w:val="18421D93"/>
    <w:rsid w:val="186121A5"/>
    <w:rsid w:val="18722EE9"/>
    <w:rsid w:val="18C33D65"/>
    <w:rsid w:val="190D3817"/>
    <w:rsid w:val="191A0E8B"/>
    <w:rsid w:val="196F11D7"/>
    <w:rsid w:val="1998697F"/>
    <w:rsid w:val="19991F05"/>
    <w:rsid w:val="19A6104A"/>
    <w:rsid w:val="19A716A6"/>
    <w:rsid w:val="19DB4ABE"/>
    <w:rsid w:val="19F65454"/>
    <w:rsid w:val="1A0C277C"/>
    <w:rsid w:val="1A21292C"/>
    <w:rsid w:val="1A424B3D"/>
    <w:rsid w:val="1A6B4094"/>
    <w:rsid w:val="1A7F5449"/>
    <w:rsid w:val="1A84158E"/>
    <w:rsid w:val="1ACF749B"/>
    <w:rsid w:val="1AD559B1"/>
    <w:rsid w:val="1B396F98"/>
    <w:rsid w:val="1B7D250A"/>
    <w:rsid w:val="1B8A679C"/>
    <w:rsid w:val="1B8C2514"/>
    <w:rsid w:val="1B9B2757"/>
    <w:rsid w:val="1BCD3BEA"/>
    <w:rsid w:val="1C152129"/>
    <w:rsid w:val="1C4C3A51"/>
    <w:rsid w:val="1C672639"/>
    <w:rsid w:val="1C7B2E7D"/>
    <w:rsid w:val="1C9E522C"/>
    <w:rsid w:val="1CCF4383"/>
    <w:rsid w:val="1CF540E9"/>
    <w:rsid w:val="1D436C02"/>
    <w:rsid w:val="1D9531D6"/>
    <w:rsid w:val="1DAF4298"/>
    <w:rsid w:val="1E537319"/>
    <w:rsid w:val="1E8219AC"/>
    <w:rsid w:val="1E890F8D"/>
    <w:rsid w:val="1EB678A8"/>
    <w:rsid w:val="1EC71AB5"/>
    <w:rsid w:val="1ED06F01"/>
    <w:rsid w:val="1ED16490"/>
    <w:rsid w:val="1ED41ADC"/>
    <w:rsid w:val="1EEE7D89"/>
    <w:rsid w:val="1F330EF8"/>
    <w:rsid w:val="1F4629DA"/>
    <w:rsid w:val="1FA43942"/>
    <w:rsid w:val="1FA7070E"/>
    <w:rsid w:val="1FAA11BB"/>
    <w:rsid w:val="1FD955FC"/>
    <w:rsid w:val="202B4FDB"/>
    <w:rsid w:val="20362A4E"/>
    <w:rsid w:val="207C511D"/>
    <w:rsid w:val="2091237A"/>
    <w:rsid w:val="20C718F8"/>
    <w:rsid w:val="20D67D8D"/>
    <w:rsid w:val="21132D8F"/>
    <w:rsid w:val="21387608"/>
    <w:rsid w:val="215C25EF"/>
    <w:rsid w:val="21701F90"/>
    <w:rsid w:val="217F0425"/>
    <w:rsid w:val="219752BD"/>
    <w:rsid w:val="21AE21A0"/>
    <w:rsid w:val="21C265F4"/>
    <w:rsid w:val="21E604A4"/>
    <w:rsid w:val="21FB6AB3"/>
    <w:rsid w:val="221D20F7"/>
    <w:rsid w:val="22D43B2E"/>
    <w:rsid w:val="22F866E1"/>
    <w:rsid w:val="2322550C"/>
    <w:rsid w:val="2325291A"/>
    <w:rsid w:val="23502079"/>
    <w:rsid w:val="235115AD"/>
    <w:rsid w:val="2351194D"/>
    <w:rsid w:val="23A841AA"/>
    <w:rsid w:val="23D762F6"/>
    <w:rsid w:val="23D9206E"/>
    <w:rsid w:val="23E34E2B"/>
    <w:rsid w:val="240F3CE2"/>
    <w:rsid w:val="24A3267C"/>
    <w:rsid w:val="24B14D99"/>
    <w:rsid w:val="25096983"/>
    <w:rsid w:val="2543385C"/>
    <w:rsid w:val="254C6F21"/>
    <w:rsid w:val="25554923"/>
    <w:rsid w:val="25A84F00"/>
    <w:rsid w:val="25BB7E0B"/>
    <w:rsid w:val="25DA3E7C"/>
    <w:rsid w:val="26323CB8"/>
    <w:rsid w:val="26467763"/>
    <w:rsid w:val="267A740D"/>
    <w:rsid w:val="26802C75"/>
    <w:rsid w:val="268D7140"/>
    <w:rsid w:val="2707434D"/>
    <w:rsid w:val="274540E5"/>
    <w:rsid w:val="279369D8"/>
    <w:rsid w:val="27D36DD5"/>
    <w:rsid w:val="27E424DD"/>
    <w:rsid w:val="28650375"/>
    <w:rsid w:val="28CD5F1A"/>
    <w:rsid w:val="28D177B8"/>
    <w:rsid w:val="28F434A6"/>
    <w:rsid w:val="29567A3B"/>
    <w:rsid w:val="29714AF7"/>
    <w:rsid w:val="29A529F3"/>
    <w:rsid w:val="29B352CC"/>
    <w:rsid w:val="29B94FE4"/>
    <w:rsid w:val="29FC3482"/>
    <w:rsid w:val="2A133E00"/>
    <w:rsid w:val="2A2E64A2"/>
    <w:rsid w:val="2A710990"/>
    <w:rsid w:val="2AB87651"/>
    <w:rsid w:val="2AD10E49"/>
    <w:rsid w:val="2B073965"/>
    <w:rsid w:val="2B083239"/>
    <w:rsid w:val="2B2F6A18"/>
    <w:rsid w:val="2B4D50E5"/>
    <w:rsid w:val="2B562BAF"/>
    <w:rsid w:val="2BF043F9"/>
    <w:rsid w:val="2C1300E8"/>
    <w:rsid w:val="2C1D4AC2"/>
    <w:rsid w:val="2C785242"/>
    <w:rsid w:val="2C98683F"/>
    <w:rsid w:val="2CA84CD4"/>
    <w:rsid w:val="2CE13D42"/>
    <w:rsid w:val="2CF41827"/>
    <w:rsid w:val="2CF577ED"/>
    <w:rsid w:val="2CFE3B30"/>
    <w:rsid w:val="2D0D0CBA"/>
    <w:rsid w:val="2D524C40"/>
    <w:rsid w:val="2D636E4D"/>
    <w:rsid w:val="2D856DC3"/>
    <w:rsid w:val="2D9D235F"/>
    <w:rsid w:val="2DCE2518"/>
    <w:rsid w:val="2DE55AB4"/>
    <w:rsid w:val="2E0917A2"/>
    <w:rsid w:val="2E136236"/>
    <w:rsid w:val="2E1C7E29"/>
    <w:rsid w:val="2E322DD5"/>
    <w:rsid w:val="2E497DF1"/>
    <w:rsid w:val="2E4F685B"/>
    <w:rsid w:val="2E756E38"/>
    <w:rsid w:val="2E9A4AF0"/>
    <w:rsid w:val="2E9B6172"/>
    <w:rsid w:val="2EB15996"/>
    <w:rsid w:val="2EB45BB2"/>
    <w:rsid w:val="2ED00512"/>
    <w:rsid w:val="2ED578D6"/>
    <w:rsid w:val="2F317872"/>
    <w:rsid w:val="2F9C21A2"/>
    <w:rsid w:val="2F9F288E"/>
    <w:rsid w:val="2FA84FEB"/>
    <w:rsid w:val="2FAD0853"/>
    <w:rsid w:val="2FCE021E"/>
    <w:rsid w:val="2FF77E02"/>
    <w:rsid w:val="300D4E4E"/>
    <w:rsid w:val="30224D9D"/>
    <w:rsid w:val="3038636F"/>
    <w:rsid w:val="303E14AB"/>
    <w:rsid w:val="30535636"/>
    <w:rsid w:val="307B027D"/>
    <w:rsid w:val="30984C98"/>
    <w:rsid w:val="30C24997"/>
    <w:rsid w:val="31030681"/>
    <w:rsid w:val="31595B6E"/>
    <w:rsid w:val="31605B7D"/>
    <w:rsid w:val="31EA3699"/>
    <w:rsid w:val="320F1351"/>
    <w:rsid w:val="321C0B56"/>
    <w:rsid w:val="32302255"/>
    <w:rsid w:val="325D20BC"/>
    <w:rsid w:val="327B0795"/>
    <w:rsid w:val="328E2276"/>
    <w:rsid w:val="32BF2D77"/>
    <w:rsid w:val="33030EB6"/>
    <w:rsid w:val="33242BDA"/>
    <w:rsid w:val="33460DA3"/>
    <w:rsid w:val="33705886"/>
    <w:rsid w:val="33E00D4C"/>
    <w:rsid w:val="33E74334"/>
    <w:rsid w:val="33F56E0F"/>
    <w:rsid w:val="343B01DB"/>
    <w:rsid w:val="344A48C2"/>
    <w:rsid w:val="345F6D8C"/>
    <w:rsid w:val="34677303"/>
    <w:rsid w:val="347444FA"/>
    <w:rsid w:val="34B41D3C"/>
    <w:rsid w:val="34FA1E45"/>
    <w:rsid w:val="350C5BF4"/>
    <w:rsid w:val="35337105"/>
    <w:rsid w:val="353C06AF"/>
    <w:rsid w:val="35586B6B"/>
    <w:rsid w:val="359A3628"/>
    <w:rsid w:val="35B1007D"/>
    <w:rsid w:val="35B71AE4"/>
    <w:rsid w:val="35C32E07"/>
    <w:rsid w:val="35D16601"/>
    <w:rsid w:val="35D54660"/>
    <w:rsid w:val="35FC1BEC"/>
    <w:rsid w:val="35FE5964"/>
    <w:rsid w:val="360F69C5"/>
    <w:rsid w:val="36265EFC"/>
    <w:rsid w:val="366A7400"/>
    <w:rsid w:val="369E4A52"/>
    <w:rsid w:val="36C031C8"/>
    <w:rsid w:val="373A6E70"/>
    <w:rsid w:val="3743550A"/>
    <w:rsid w:val="375C0B95"/>
    <w:rsid w:val="3776777C"/>
    <w:rsid w:val="3784217B"/>
    <w:rsid w:val="37863E63"/>
    <w:rsid w:val="37A338D0"/>
    <w:rsid w:val="37A373D4"/>
    <w:rsid w:val="37D22C05"/>
    <w:rsid w:val="37D921E5"/>
    <w:rsid w:val="38341B11"/>
    <w:rsid w:val="389D6118"/>
    <w:rsid w:val="38A55A5C"/>
    <w:rsid w:val="38A70712"/>
    <w:rsid w:val="38BD5663"/>
    <w:rsid w:val="38D06E75"/>
    <w:rsid w:val="38D17360"/>
    <w:rsid w:val="391729CA"/>
    <w:rsid w:val="39231B0F"/>
    <w:rsid w:val="39250A5C"/>
    <w:rsid w:val="392576AC"/>
    <w:rsid w:val="392E7D5D"/>
    <w:rsid w:val="393618B9"/>
    <w:rsid w:val="39422ABB"/>
    <w:rsid w:val="394D1B49"/>
    <w:rsid w:val="395835DE"/>
    <w:rsid w:val="39A14F85"/>
    <w:rsid w:val="39E433B3"/>
    <w:rsid w:val="39FF7EFD"/>
    <w:rsid w:val="3A9E1CE7"/>
    <w:rsid w:val="3AA95AD9"/>
    <w:rsid w:val="3AE113B1"/>
    <w:rsid w:val="3B27770B"/>
    <w:rsid w:val="3B2E6202"/>
    <w:rsid w:val="3B4E2386"/>
    <w:rsid w:val="3B7B35B3"/>
    <w:rsid w:val="3BA24FE4"/>
    <w:rsid w:val="3BB52F69"/>
    <w:rsid w:val="3C617A90"/>
    <w:rsid w:val="3C6A5B02"/>
    <w:rsid w:val="3C7E0FB9"/>
    <w:rsid w:val="3C812E4B"/>
    <w:rsid w:val="3C8A4C9A"/>
    <w:rsid w:val="3CB7686D"/>
    <w:rsid w:val="3CB94393"/>
    <w:rsid w:val="3CC42C00"/>
    <w:rsid w:val="3CD16A44"/>
    <w:rsid w:val="3CE55188"/>
    <w:rsid w:val="3D94095C"/>
    <w:rsid w:val="3DCE20C0"/>
    <w:rsid w:val="3DDC68F0"/>
    <w:rsid w:val="3DE6740A"/>
    <w:rsid w:val="3E1201FF"/>
    <w:rsid w:val="3E271B73"/>
    <w:rsid w:val="3E2C5E4E"/>
    <w:rsid w:val="3E5A3EA5"/>
    <w:rsid w:val="3E8A248B"/>
    <w:rsid w:val="3EB017C6"/>
    <w:rsid w:val="3EC94364"/>
    <w:rsid w:val="3F02218B"/>
    <w:rsid w:val="3F381EE7"/>
    <w:rsid w:val="3F395C5F"/>
    <w:rsid w:val="3F6004BE"/>
    <w:rsid w:val="3FD61700"/>
    <w:rsid w:val="407A744A"/>
    <w:rsid w:val="40FE0F0E"/>
    <w:rsid w:val="40FE2CBD"/>
    <w:rsid w:val="410D1152"/>
    <w:rsid w:val="41320BB8"/>
    <w:rsid w:val="41782A6F"/>
    <w:rsid w:val="417C4AED"/>
    <w:rsid w:val="418B1BF6"/>
    <w:rsid w:val="41941FB2"/>
    <w:rsid w:val="419D0727"/>
    <w:rsid w:val="41A8103D"/>
    <w:rsid w:val="423D15C3"/>
    <w:rsid w:val="42915ABB"/>
    <w:rsid w:val="42927B60"/>
    <w:rsid w:val="42A836B8"/>
    <w:rsid w:val="43716CB0"/>
    <w:rsid w:val="43A825A6"/>
    <w:rsid w:val="440B5E1C"/>
    <w:rsid w:val="44AB6CB7"/>
    <w:rsid w:val="44AD421E"/>
    <w:rsid w:val="44DA759D"/>
    <w:rsid w:val="44ED3AEF"/>
    <w:rsid w:val="457C68A6"/>
    <w:rsid w:val="459F2450"/>
    <w:rsid w:val="45BB0BA8"/>
    <w:rsid w:val="45BB4EFE"/>
    <w:rsid w:val="45EE77A4"/>
    <w:rsid w:val="461F2F12"/>
    <w:rsid w:val="462F4D56"/>
    <w:rsid w:val="465B470D"/>
    <w:rsid w:val="4665733A"/>
    <w:rsid w:val="46677ACC"/>
    <w:rsid w:val="467808B1"/>
    <w:rsid w:val="46780E1B"/>
    <w:rsid w:val="46951929"/>
    <w:rsid w:val="46FE2974"/>
    <w:rsid w:val="47503B46"/>
    <w:rsid w:val="47727F60"/>
    <w:rsid w:val="479223B1"/>
    <w:rsid w:val="47CD5197"/>
    <w:rsid w:val="47DE55F6"/>
    <w:rsid w:val="47E85AEC"/>
    <w:rsid w:val="47F941DE"/>
    <w:rsid w:val="47FB2640"/>
    <w:rsid w:val="4800556C"/>
    <w:rsid w:val="48050DD4"/>
    <w:rsid w:val="480A0199"/>
    <w:rsid w:val="48384D06"/>
    <w:rsid w:val="48D10128"/>
    <w:rsid w:val="48E40DC6"/>
    <w:rsid w:val="491A440C"/>
    <w:rsid w:val="492B6619"/>
    <w:rsid w:val="492C413F"/>
    <w:rsid w:val="49565207"/>
    <w:rsid w:val="49C64464"/>
    <w:rsid w:val="49D942C7"/>
    <w:rsid w:val="4A1019D9"/>
    <w:rsid w:val="4A2F4693"/>
    <w:rsid w:val="4A435BE4"/>
    <w:rsid w:val="4A45370A"/>
    <w:rsid w:val="4A5B623C"/>
    <w:rsid w:val="4A5E2A1E"/>
    <w:rsid w:val="4A6B7B4A"/>
    <w:rsid w:val="4A7519AB"/>
    <w:rsid w:val="4A7638C4"/>
    <w:rsid w:val="4A8F06A4"/>
    <w:rsid w:val="4AC2788D"/>
    <w:rsid w:val="4ACF7478"/>
    <w:rsid w:val="4ADD3943"/>
    <w:rsid w:val="4B3100BE"/>
    <w:rsid w:val="4B46598C"/>
    <w:rsid w:val="4B9F1F7F"/>
    <w:rsid w:val="4BA44460"/>
    <w:rsid w:val="4BA82D86"/>
    <w:rsid w:val="4BD85EAE"/>
    <w:rsid w:val="4BF14671"/>
    <w:rsid w:val="4BF27179"/>
    <w:rsid w:val="4BF70A34"/>
    <w:rsid w:val="4C0A0F57"/>
    <w:rsid w:val="4C123AC0"/>
    <w:rsid w:val="4C2573D6"/>
    <w:rsid w:val="4C4A6F19"/>
    <w:rsid w:val="4C4D2043"/>
    <w:rsid w:val="4C59349D"/>
    <w:rsid w:val="4C681932"/>
    <w:rsid w:val="4C681A65"/>
    <w:rsid w:val="4C6A1041"/>
    <w:rsid w:val="4CCA6149"/>
    <w:rsid w:val="4D111FCA"/>
    <w:rsid w:val="4D2655FA"/>
    <w:rsid w:val="4D3F08E5"/>
    <w:rsid w:val="4D825DF2"/>
    <w:rsid w:val="4D8D78A2"/>
    <w:rsid w:val="4D907392"/>
    <w:rsid w:val="4D93478D"/>
    <w:rsid w:val="4DBA1AB2"/>
    <w:rsid w:val="4DBE5CAD"/>
    <w:rsid w:val="4DC22D80"/>
    <w:rsid w:val="4DE14282"/>
    <w:rsid w:val="4E04765A"/>
    <w:rsid w:val="4E0B5FE3"/>
    <w:rsid w:val="4E562DA0"/>
    <w:rsid w:val="4E704ACE"/>
    <w:rsid w:val="4F231B40"/>
    <w:rsid w:val="4F3D4298"/>
    <w:rsid w:val="4F452156"/>
    <w:rsid w:val="4F6C798B"/>
    <w:rsid w:val="4F7F0F78"/>
    <w:rsid w:val="4F912F4E"/>
    <w:rsid w:val="4FA40ED3"/>
    <w:rsid w:val="4FCE17F0"/>
    <w:rsid w:val="4FD10540"/>
    <w:rsid w:val="4FDD43E5"/>
    <w:rsid w:val="4FEE65F2"/>
    <w:rsid w:val="5086617F"/>
    <w:rsid w:val="50BD049E"/>
    <w:rsid w:val="50C00363"/>
    <w:rsid w:val="50C54CC4"/>
    <w:rsid w:val="50EC0D83"/>
    <w:rsid w:val="51136310"/>
    <w:rsid w:val="51346287"/>
    <w:rsid w:val="513F7105"/>
    <w:rsid w:val="51705511"/>
    <w:rsid w:val="51942173"/>
    <w:rsid w:val="51B750E9"/>
    <w:rsid w:val="51D04201"/>
    <w:rsid w:val="51D443D7"/>
    <w:rsid w:val="51E7154B"/>
    <w:rsid w:val="51F542EA"/>
    <w:rsid w:val="5207117A"/>
    <w:rsid w:val="522E797C"/>
    <w:rsid w:val="52377DDC"/>
    <w:rsid w:val="52467195"/>
    <w:rsid w:val="525E35BB"/>
    <w:rsid w:val="52823CBB"/>
    <w:rsid w:val="530E63FB"/>
    <w:rsid w:val="53226CDE"/>
    <w:rsid w:val="533B56AA"/>
    <w:rsid w:val="534645C6"/>
    <w:rsid w:val="534F1156"/>
    <w:rsid w:val="5382152B"/>
    <w:rsid w:val="53990623"/>
    <w:rsid w:val="53D61877"/>
    <w:rsid w:val="53E24B11"/>
    <w:rsid w:val="53F1045F"/>
    <w:rsid w:val="543842E0"/>
    <w:rsid w:val="547B7B3B"/>
    <w:rsid w:val="54A847EF"/>
    <w:rsid w:val="54C42E70"/>
    <w:rsid w:val="54E4344B"/>
    <w:rsid w:val="55067F3A"/>
    <w:rsid w:val="5513726A"/>
    <w:rsid w:val="554538AF"/>
    <w:rsid w:val="55630EE8"/>
    <w:rsid w:val="55933792"/>
    <w:rsid w:val="55B32E95"/>
    <w:rsid w:val="55F6423F"/>
    <w:rsid w:val="55F83D27"/>
    <w:rsid w:val="564173F8"/>
    <w:rsid w:val="567E4136"/>
    <w:rsid w:val="569F41A2"/>
    <w:rsid w:val="56E35C30"/>
    <w:rsid w:val="574B7E86"/>
    <w:rsid w:val="57596A47"/>
    <w:rsid w:val="576A0C54"/>
    <w:rsid w:val="57AA1D7A"/>
    <w:rsid w:val="57C20C8A"/>
    <w:rsid w:val="57CF6D09"/>
    <w:rsid w:val="57E432AD"/>
    <w:rsid w:val="581B1F4E"/>
    <w:rsid w:val="58242BB1"/>
    <w:rsid w:val="5839648A"/>
    <w:rsid w:val="583F7A19"/>
    <w:rsid w:val="584441BA"/>
    <w:rsid w:val="58537608"/>
    <w:rsid w:val="58627B7D"/>
    <w:rsid w:val="58A40196"/>
    <w:rsid w:val="58F307D5"/>
    <w:rsid w:val="58FC3134"/>
    <w:rsid w:val="58FC3B2E"/>
    <w:rsid w:val="58FF53CC"/>
    <w:rsid w:val="59417793"/>
    <w:rsid w:val="5947124D"/>
    <w:rsid w:val="595E3908"/>
    <w:rsid w:val="59861649"/>
    <w:rsid w:val="599C0826"/>
    <w:rsid w:val="59A203A6"/>
    <w:rsid w:val="59AD4E28"/>
    <w:rsid w:val="59CC3500"/>
    <w:rsid w:val="5A3D43FE"/>
    <w:rsid w:val="5A4968FF"/>
    <w:rsid w:val="5A5F6143"/>
    <w:rsid w:val="5AC10B8B"/>
    <w:rsid w:val="5AF23693"/>
    <w:rsid w:val="5AFE3B8D"/>
    <w:rsid w:val="5B047F69"/>
    <w:rsid w:val="5B7200D7"/>
    <w:rsid w:val="5BBE50CA"/>
    <w:rsid w:val="5BC442CE"/>
    <w:rsid w:val="5C135D05"/>
    <w:rsid w:val="5C37252E"/>
    <w:rsid w:val="5C401F83"/>
    <w:rsid w:val="5C423499"/>
    <w:rsid w:val="5C702869"/>
    <w:rsid w:val="5C840D54"/>
    <w:rsid w:val="5C880946"/>
    <w:rsid w:val="5CAD1369"/>
    <w:rsid w:val="5CBA6024"/>
    <w:rsid w:val="5CBD5382"/>
    <w:rsid w:val="5DBA7B13"/>
    <w:rsid w:val="5DDA4E6B"/>
    <w:rsid w:val="5DEF3C61"/>
    <w:rsid w:val="5DFF244E"/>
    <w:rsid w:val="5E2D6537"/>
    <w:rsid w:val="5E3C7992"/>
    <w:rsid w:val="5E850121"/>
    <w:rsid w:val="5EB30942"/>
    <w:rsid w:val="5EEE4C54"/>
    <w:rsid w:val="5F195650"/>
    <w:rsid w:val="5F1A271E"/>
    <w:rsid w:val="5F332E40"/>
    <w:rsid w:val="5F335E80"/>
    <w:rsid w:val="5F3A715E"/>
    <w:rsid w:val="5F6C30F7"/>
    <w:rsid w:val="5FE13A7D"/>
    <w:rsid w:val="603B4F3C"/>
    <w:rsid w:val="60477D84"/>
    <w:rsid w:val="607042A8"/>
    <w:rsid w:val="60966616"/>
    <w:rsid w:val="60C50CA9"/>
    <w:rsid w:val="60DD2497"/>
    <w:rsid w:val="60F90953"/>
    <w:rsid w:val="60FC66A9"/>
    <w:rsid w:val="61047A23"/>
    <w:rsid w:val="61B03707"/>
    <w:rsid w:val="61F6560E"/>
    <w:rsid w:val="621912AD"/>
    <w:rsid w:val="62336441"/>
    <w:rsid w:val="624D0A3B"/>
    <w:rsid w:val="6267026A"/>
    <w:rsid w:val="62913539"/>
    <w:rsid w:val="629F6AAE"/>
    <w:rsid w:val="62BC7E8A"/>
    <w:rsid w:val="62C25380"/>
    <w:rsid w:val="631F6D97"/>
    <w:rsid w:val="636649C5"/>
    <w:rsid w:val="63AD14C8"/>
    <w:rsid w:val="63D27965"/>
    <w:rsid w:val="63ED479F"/>
    <w:rsid w:val="64507EF3"/>
    <w:rsid w:val="648A6492"/>
    <w:rsid w:val="64A05CB5"/>
    <w:rsid w:val="64A9541B"/>
    <w:rsid w:val="65143FAD"/>
    <w:rsid w:val="65240694"/>
    <w:rsid w:val="652F6197"/>
    <w:rsid w:val="654079E2"/>
    <w:rsid w:val="654E5711"/>
    <w:rsid w:val="656960A7"/>
    <w:rsid w:val="65723858"/>
    <w:rsid w:val="65913850"/>
    <w:rsid w:val="65CD2ADA"/>
    <w:rsid w:val="6607777F"/>
    <w:rsid w:val="660B22CD"/>
    <w:rsid w:val="661A6B25"/>
    <w:rsid w:val="662621EA"/>
    <w:rsid w:val="6635067F"/>
    <w:rsid w:val="663E5786"/>
    <w:rsid w:val="666D1BC7"/>
    <w:rsid w:val="66936969"/>
    <w:rsid w:val="66AC1952"/>
    <w:rsid w:val="66B231B8"/>
    <w:rsid w:val="66BA1E77"/>
    <w:rsid w:val="66BB1425"/>
    <w:rsid w:val="66C7577B"/>
    <w:rsid w:val="66C814F3"/>
    <w:rsid w:val="66D659BE"/>
    <w:rsid w:val="6710098F"/>
    <w:rsid w:val="673B3A73"/>
    <w:rsid w:val="674072DB"/>
    <w:rsid w:val="6764746E"/>
    <w:rsid w:val="677E4D2C"/>
    <w:rsid w:val="679118E5"/>
    <w:rsid w:val="67A1056A"/>
    <w:rsid w:val="67DC6B15"/>
    <w:rsid w:val="67DD0FCE"/>
    <w:rsid w:val="68012F0F"/>
    <w:rsid w:val="683647B6"/>
    <w:rsid w:val="68921DB9"/>
    <w:rsid w:val="68CC5D9D"/>
    <w:rsid w:val="68EF0FB9"/>
    <w:rsid w:val="69445F44"/>
    <w:rsid w:val="69715E72"/>
    <w:rsid w:val="69912070"/>
    <w:rsid w:val="69B30239"/>
    <w:rsid w:val="69BC6013"/>
    <w:rsid w:val="69FD14B4"/>
    <w:rsid w:val="6A2151A2"/>
    <w:rsid w:val="6A356EA0"/>
    <w:rsid w:val="6A70612A"/>
    <w:rsid w:val="6A7B295E"/>
    <w:rsid w:val="6AA84AF1"/>
    <w:rsid w:val="6AAA5B6C"/>
    <w:rsid w:val="6AB8284D"/>
    <w:rsid w:val="6ABF49BB"/>
    <w:rsid w:val="6AF91C7B"/>
    <w:rsid w:val="6B337846"/>
    <w:rsid w:val="6B461239"/>
    <w:rsid w:val="6B6A7964"/>
    <w:rsid w:val="6B79100E"/>
    <w:rsid w:val="6BA75B7B"/>
    <w:rsid w:val="6BB64010"/>
    <w:rsid w:val="6BBE4C73"/>
    <w:rsid w:val="6C111659"/>
    <w:rsid w:val="6C3F62EA"/>
    <w:rsid w:val="6C465394"/>
    <w:rsid w:val="6C8E0AE9"/>
    <w:rsid w:val="6CCF5389"/>
    <w:rsid w:val="6CF22E26"/>
    <w:rsid w:val="6D1948A3"/>
    <w:rsid w:val="6D325918"/>
    <w:rsid w:val="6D3618D2"/>
    <w:rsid w:val="6DAA2E3C"/>
    <w:rsid w:val="6DAC2E45"/>
    <w:rsid w:val="6DB85E1E"/>
    <w:rsid w:val="6E5D69C5"/>
    <w:rsid w:val="6E62222D"/>
    <w:rsid w:val="6E7B4DDF"/>
    <w:rsid w:val="6E9005CF"/>
    <w:rsid w:val="6EFE7231"/>
    <w:rsid w:val="6F4D6A39"/>
    <w:rsid w:val="6F5558EE"/>
    <w:rsid w:val="6F570FB3"/>
    <w:rsid w:val="6F6124E5"/>
    <w:rsid w:val="6F9E7295"/>
    <w:rsid w:val="6FD11419"/>
    <w:rsid w:val="6FF46EB5"/>
    <w:rsid w:val="70207CAA"/>
    <w:rsid w:val="70853FB1"/>
    <w:rsid w:val="70B14DA6"/>
    <w:rsid w:val="70F353BF"/>
    <w:rsid w:val="711F3193"/>
    <w:rsid w:val="714300F4"/>
    <w:rsid w:val="71B92164"/>
    <w:rsid w:val="71F1758C"/>
    <w:rsid w:val="72074349"/>
    <w:rsid w:val="72093409"/>
    <w:rsid w:val="72444893"/>
    <w:rsid w:val="724E0463"/>
    <w:rsid w:val="727D5888"/>
    <w:rsid w:val="727D7636"/>
    <w:rsid w:val="729F57FE"/>
    <w:rsid w:val="72D66D46"/>
    <w:rsid w:val="731B2ABD"/>
    <w:rsid w:val="734343DB"/>
    <w:rsid w:val="73612AB3"/>
    <w:rsid w:val="73852C46"/>
    <w:rsid w:val="73893DB8"/>
    <w:rsid w:val="739A5FC5"/>
    <w:rsid w:val="73CC3173"/>
    <w:rsid w:val="73F43927"/>
    <w:rsid w:val="741A6878"/>
    <w:rsid w:val="745F0773"/>
    <w:rsid w:val="74E7523A"/>
    <w:rsid w:val="75271ADB"/>
    <w:rsid w:val="753F5076"/>
    <w:rsid w:val="754A7FD1"/>
    <w:rsid w:val="754B42F4"/>
    <w:rsid w:val="75D73501"/>
    <w:rsid w:val="76035B43"/>
    <w:rsid w:val="76206EFF"/>
    <w:rsid w:val="763224E5"/>
    <w:rsid w:val="76404C02"/>
    <w:rsid w:val="765D604C"/>
    <w:rsid w:val="76AE0369"/>
    <w:rsid w:val="76B37E7E"/>
    <w:rsid w:val="76C21ABB"/>
    <w:rsid w:val="76D760EF"/>
    <w:rsid w:val="777367F2"/>
    <w:rsid w:val="77B04009"/>
    <w:rsid w:val="77E45A61"/>
    <w:rsid w:val="77EA02E3"/>
    <w:rsid w:val="783315D8"/>
    <w:rsid w:val="78C96AF8"/>
    <w:rsid w:val="78CF226D"/>
    <w:rsid w:val="78E21FA1"/>
    <w:rsid w:val="791505C8"/>
    <w:rsid w:val="79305402"/>
    <w:rsid w:val="795F7A95"/>
    <w:rsid w:val="79A47B9E"/>
    <w:rsid w:val="79AD6A2F"/>
    <w:rsid w:val="79D85059"/>
    <w:rsid w:val="7A291E51"/>
    <w:rsid w:val="7A370775"/>
    <w:rsid w:val="7A7725D1"/>
    <w:rsid w:val="7A827CDA"/>
    <w:rsid w:val="7A8906FE"/>
    <w:rsid w:val="7AA65250"/>
    <w:rsid w:val="7B2E5B8B"/>
    <w:rsid w:val="7B784E41"/>
    <w:rsid w:val="7B9E67A2"/>
    <w:rsid w:val="7BA30A2D"/>
    <w:rsid w:val="7BDA3403"/>
    <w:rsid w:val="7BE97AEA"/>
    <w:rsid w:val="7BF054BF"/>
    <w:rsid w:val="7BF24BF0"/>
    <w:rsid w:val="7C7A696A"/>
    <w:rsid w:val="7CA0464C"/>
    <w:rsid w:val="7CD77BF3"/>
    <w:rsid w:val="7CD95DB0"/>
    <w:rsid w:val="7CE16A13"/>
    <w:rsid w:val="7CE3278B"/>
    <w:rsid w:val="7D105F93"/>
    <w:rsid w:val="7D4A621B"/>
    <w:rsid w:val="7D5C09B9"/>
    <w:rsid w:val="7D7E4262"/>
    <w:rsid w:val="7DAB5FD5"/>
    <w:rsid w:val="7DC331F3"/>
    <w:rsid w:val="7DF74740"/>
    <w:rsid w:val="7DFC1D56"/>
    <w:rsid w:val="7E10135E"/>
    <w:rsid w:val="7E154BC6"/>
    <w:rsid w:val="7E192908"/>
    <w:rsid w:val="7E33504C"/>
    <w:rsid w:val="7E386B07"/>
    <w:rsid w:val="7E5A4254"/>
    <w:rsid w:val="7E5C45A3"/>
    <w:rsid w:val="7ECD724F"/>
    <w:rsid w:val="7EF02F3D"/>
    <w:rsid w:val="7F0E4530"/>
    <w:rsid w:val="7F201C82"/>
    <w:rsid w:val="7F207CC7"/>
    <w:rsid w:val="7F211154"/>
    <w:rsid w:val="7F4A7735"/>
    <w:rsid w:val="7F752917"/>
    <w:rsid w:val="7F7E49ED"/>
    <w:rsid w:val="7FA91A6A"/>
    <w:rsid w:val="7FC43D2E"/>
    <w:rsid w:val="7FE30D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5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2">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next w:val="4"/>
    <w:autoRedefine/>
    <w:qFormat/>
    <w:uiPriority w:val="99"/>
    <w:pPr>
      <w:spacing w:before="100" w:beforeAutospacing="1"/>
    </w:pPr>
  </w:style>
  <w:style w:type="paragraph" w:styleId="4">
    <w:name w:val="Body Text 2"/>
    <w:basedOn w:val="1"/>
    <w:qFormat/>
    <w:uiPriority w:val="0"/>
    <w:pPr>
      <w:spacing w:after="120" w:line="480" w:lineRule="auto"/>
    </w:pPr>
  </w:style>
  <w:style w:type="paragraph" w:styleId="5">
    <w:name w:val="Body Text Indent"/>
    <w:basedOn w:val="1"/>
    <w:autoRedefine/>
    <w:qFormat/>
    <w:uiPriority w:val="0"/>
    <w:pPr>
      <w:ind w:firstLine="632" w:firstLineChars="200"/>
    </w:pPr>
    <w:rPr>
      <w:rFonts w:ascii="仿宋_GB2312" w:hAnsi="华文楷体" w:eastAsia="仿宋_GB2312"/>
      <w:sz w:val="32"/>
    </w:r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9">
    <w:name w:val="Body Text First Indent 2"/>
    <w:basedOn w:val="5"/>
    <w:autoRedefine/>
    <w:qFormat/>
    <w:uiPriority w:val="0"/>
    <w:pPr>
      <w:ind w:firstLine="420" w:firstLineChars="200"/>
    </w:pPr>
    <w:rPr>
      <w:sz w:val="21"/>
    </w:rPr>
  </w:style>
  <w:style w:type="table" w:styleId="11">
    <w:name w:val="Table Grid"/>
    <w:basedOn w:val="10"/>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autoRedefine/>
    <w:qFormat/>
    <w:uiPriority w:val="0"/>
    <w:rPr>
      <w:b/>
    </w:rPr>
  </w:style>
  <w:style w:type="paragraph" w:styleId="14">
    <w:name w:val="No Spacing"/>
    <w:autoRedefine/>
    <w:qFormat/>
    <w:uiPriority w:val="1"/>
    <w:pPr>
      <w:widowControl w:val="0"/>
      <w:spacing w:line="360" w:lineRule="auto"/>
      <w:jc w:val="both"/>
    </w:pPr>
    <w:rPr>
      <w:rFonts w:asciiTheme="minorHAnsi" w:hAnsiTheme="minorHAnsi" w:eastAsiaTheme="minorEastAsia" w:cstheme="minorBidi"/>
      <w:kern w:val="2"/>
      <w:sz w:val="24"/>
      <w:szCs w:val="22"/>
      <w:lang w:val="en-US" w:eastAsia="zh-CN" w:bidi="ar-SA"/>
    </w:rPr>
  </w:style>
  <w:style w:type="paragraph" w:customStyle="1" w:styleId="15">
    <w:name w:val="Table Text"/>
    <w:basedOn w:val="1"/>
    <w:autoRedefine/>
    <w:semiHidden/>
    <w:qFormat/>
    <w:uiPriority w:val="0"/>
    <w:rPr>
      <w:rFonts w:ascii="宋体" w:hAnsi="宋体" w:eastAsia="宋体" w:cs="宋体"/>
      <w:sz w:val="24"/>
      <w:szCs w:val="24"/>
      <w:lang w:val="en-US" w:eastAsia="en-US" w:bidi="ar-SA"/>
    </w:rPr>
  </w:style>
  <w:style w:type="table" w:customStyle="1" w:styleId="16">
    <w:name w:val="Table Normal"/>
    <w:autoRedefine/>
    <w:semiHidden/>
    <w:unhideWhenUsed/>
    <w:qFormat/>
    <w:uiPriority w:val="0"/>
    <w:tblPr>
      <w:tblCellMar>
        <w:top w:w="0" w:type="dxa"/>
        <w:left w:w="0" w:type="dxa"/>
        <w:bottom w:w="0" w:type="dxa"/>
        <w:right w:w="0" w:type="dxa"/>
      </w:tblCellMar>
    </w:tblPr>
  </w:style>
  <w:style w:type="character" w:customStyle="1" w:styleId="17">
    <w:name w:val="font61"/>
    <w:basedOn w:val="12"/>
    <w:autoRedefine/>
    <w:qFormat/>
    <w:uiPriority w:val="0"/>
    <w:rPr>
      <w:rFonts w:hint="eastAsia" w:ascii="宋体" w:hAnsi="宋体" w:eastAsia="宋体" w:cs="宋体"/>
      <w:color w:val="000000"/>
      <w:sz w:val="22"/>
      <w:szCs w:val="22"/>
      <w:u w:val="none"/>
    </w:rPr>
  </w:style>
  <w:style w:type="character" w:customStyle="1" w:styleId="18">
    <w:name w:val="font01"/>
    <w:basedOn w:val="12"/>
    <w:autoRedefine/>
    <w:qFormat/>
    <w:uiPriority w:val="0"/>
    <w:rPr>
      <w:rFonts w:hint="eastAsia" w:ascii="宋体" w:hAnsi="宋体" w:eastAsia="宋体" w:cs="宋体"/>
      <w:color w:val="000000"/>
      <w:sz w:val="22"/>
      <w:szCs w:val="22"/>
      <w:u w:val="none"/>
    </w:rPr>
  </w:style>
  <w:style w:type="character" w:customStyle="1" w:styleId="19">
    <w:name w:val="font71"/>
    <w:basedOn w:val="12"/>
    <w:autoRedefine/>
    <w:qFormat/>
    <w:uiPriority w:val="0"/>
    <w:rPr>
      <w:rFonts w:ascii="Arial" w:hAnsi="Arial" w:cs="Arial"/>
      <w:color w:val="000000"/>
      <w:sz w:val="22"/>
      <w:szCs w:val="22"/>
      <w:u w:val="none"/>
    </w:rPr>
  </w:style>
  <w:style w:type="character" w:customStyle="1" w:styleId="20">
    <w:name w:val="font31"/>
    <w:basedOn w:val="12"/>
    <w:autoRedefine/>
    <w:qFormat/>
    <w:uiPriority w:val="0"/>
    <w:rPr>
      <w:rFonts w:hint="eastAsia" w:ascii="宋体" w:hAnsi="宋体" w:eastAsia="宋体" w:cs="宋体"/>
      <w:color w:val="000000"/>
      <w:sz w:val="22"/>
      <w:szCs w:val="22"/>
      <w:u w:val="none"/>
    </w:rPr>
  </w:style>
  <w:style w:type="character" w:customStyle="1" w:styleId="21">
    <w:name w:val="font51"/>
    <w:basedOn w:val="12"/>
    <w:autoRedefine/>
    <w:qFormat/>
    <w:uiPriority w:val="0"/>
    <w:rPr>
      <w:rFonts w:ascii="宋体" w:hAnsi="宋体" w:eastAsia="宋体" w:cs="宋体"/>
      <w:color w:val="000000"/>
      <w:sz w:val="20"/>
      <w:szCs w:val="20"/>
      <w:u w:val="none"/>
    </w:rPr>
  </w:style>
  <w:style w:type="paragraph" w:customStyle="1" w:styleId="22">
    <w:name w:val="无间隔1"/>
    <w:autoRedefine/>
    <w:qFormat/>
    <w:uiPriority w:val="0"/>
    <w:pPr>
      <w:widowControl w:val="0"/>
      <w:jc w:val="both"/>
    </w:pPr>
    <w:rPr>
      <w:rFonts w:ascii="Calibri" w:hAnsi="Calibri" w:eastAsia="宋体" w:cs="Times New Roman"/>
      <w:kern w:val="2"/>
      <w:sz w:val="21"/>
      <w:szCs w:val="22"/>
      <w:lang w:val="en-US" w:eastAsia="zh-CN" w:bidi="ar-SA"/>
    </w:rPr>
  </w:style>
  <w:style w:type="character" w:customStyle="1" w:styleId="23">
    <w:name w:val="font21"/>
    <w:basedOn w:val="12"/>
    <w:autoRedefine/>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e0acd81c-b349-487f-95d5-ba60e1cb7cc1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4B57D6E5</paraID>
      <start>0</start>
      <end>2</end>
      <status>modified</status>
      <modifiedWord>1.</modifiedWord>
      <trackRevisions>false</trackRevisions>
    </reviewItem>
    <reviewItem>
      <errorID>ac61a10f-8288-4209-999d-53347d7bf619</errorID>
      <errorWord>生成</errorWord>
      <group>L1_Word</group>
      <groupName>字词问题</groupName>
      <ability>L2_Typo</ability>
      <abilityName>字词错误</abilityName>
      <candidateList>
        <item>生产</item>
      </candidateList>
      <explain>〈动〉❶人们使用工具来创造各种生产资料和生活资料：工业～｜发展～｜～出更好的产品。❷生孩子。</explain>
      <paraID>4B57D6E5</paraID>
      <start>35</start>
      <end>37</end>
      <status>modified</status>
      <modifiedWord>生产</modifiedWord>
      <trackRevisions>false</trackRevisions>
    </reviewItem>
    <reviewItem>
      <errorID>270a0b7c-3147-454d-8c16-4df2777d2fb6</errorID>
      <errorWord>符合</errorWord>
      <group>L1_Punc</group>
      <groupName>标点问题</groupName>
      <ability>L2_Punc</ability>
      <abilityName>标点符号检查</abilityName>
      <candidateList>
        <item>，符合</item>
      </candidateList>
      <explain/>
      <paraID>4B57D6E5</paraID>
      <start>42</start>
      <end>44</end>
      <status>ignored</status>
      <modifiedWord/>
      <trackRevisions>false</trackRevisions>
    </reviewItem>
    <reviewItem>
      <errorID>f7dac332-79dc-449b-8f5b-9dc815719e25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77CEDA13</paraID>
      <start>0</start>
      <end>2</end>
      <status>modified</status>
      <modifiedWord>2.</modifiedWord>
      <trackRevisions>false</trackRevisions>
    </reviewItem>
    <reviewItem>
      <errorID>b62baabd-1b78-4a15-87b0-1aeaf6c3664b</errorID>
      <errorWord>，</errorWord>
      <group>L1_Grammar</group>
      <groupName>语法问题</groupName>
      <ability>L2_Grammar</ability>
      <abilityName>语法错误</abilityName>
      <candidateList>
        <item>配送物资，</item>
      </candidateList>
      <explain/>
      <paraID>77CEDA13</paraID>
      <start>66</start>
      <end>67</end>
      <status>ignored</status>
      <modifiedWord/>
      <trackRevisions>false</trackRevisions>
    </reviewItem>
    <reviewItem>
      <errorID>356f8116-7220-43cd-9767-48a2a4054ecf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2FA3D011</paraID>
      <start>0</start>
      <end>2</end>
      <status>modified</status>
      <modifiedWord>3.</modifiedWord>
      <trackRevisions>false</trackRevisions>
    </reviewItem>
    <reviewItem>
      <errorID>6d3f449f-cad9-43df-82b9-d1790e608399</errorID>
      <errorWord>要求常规</errorWord>
      <group>L1_Grammar</group>
      <groupName>语法问题</groupName>
      <ability>L2_Grammar</ability>
      <abilityName>语法错误</abilityName>
      <candidateList>
        <item>常规</item>
      </candidateList>
      <explain/>
      <paraID>2FA3D011</paraID>
      <start>19</start>
      <end>23</end>
      <status>ignored</status>
      <modifiedWord/>
      <trackRevisions>false</trackRevisions>
    </reviewItem>
    <reviewItem>
      <errorID>4ab7a543-6108-49c5-bc26-483da1c0281b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7397BE90</paraID>
      <start>0</start>
      <end>2</end>
      <status>modified</status>
      <modifiedWord>4.</modifiedWord>
      <trackRevisions>false</trackRevisions>
    </reviewItem>
    <reviewItem>
      <errorID>8b6ef70a-7abd-4fcd-963e-e4d2e1cebd78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668FDE47</paraID>
      <start>0</start>
      <end>2</end>
      <status>modified</status>
      <modifiedWord>5.</modifiedWord>
      <trackRevisions>false</trackRevisions>
    </reviewItem>
    <reviewItem>
      <errorID>b291a9d4-beb6-4180-8ef2-9d52f5f0cf32</errorID>
      <errorWord>保密的</errorWord>
      <group>L1_Word</group>
      <groupName>字词问题</groupName>
      <ability>L2_Typo</ability>
      <abilityName>字词错误</abilityName>
      <candidateList>
        <item>保密</item>
      </candidateList>
      <explain/>
      <paraID>668FDE47</paraID>
      <start>19</start>
      <end>21</end>
      <status>modified</status>
      <modifiedWord>保密</modifiedWord>
      <trackRevisions>false</trackRevisions>
    </reviewItem>
    <reviewItem>
      <errorID>0bdd2791-b524-491b-bb68-8d5e81acca24</errorID>
      <errorWord>对</errorWord>
      <group>L1_Word</group>
      <groupName>字词问题</groupName>
      <ability>L2_Typo</ability>
      <abilityName>字词错误</abilityName>
      <candidateList>
        <item>向</item>
      </candidateList>
      <explain/>
      <paraID>668FDE47</paraID>
      <start>33</start>
      <end>34</end>
      <status>modified</status>
      <modifiedWord>向</modifiedWord>
      <trackRevisions>false</trackRevisions>
    </reviewItem>
    <reviewItem>
      <errorID>08836860-fcd7-420b-8e0b-dc53be91bc47</errorID>
      <errorWord>泄漏</errorWord>
      <group>L1_Word</group>
      <groupName>字词问题</groupName>
      <ability>L2_Typo</ability>
      <abilityName>字词错误</abilityName>
      <candidateList>
        <item>泄露</item>
      </candidateList>
      <explain/>
      <paraID>668FDE47</paraID>
      <start>39</start>
      <end>41</end>
      <status>modified</status>
      <modifiedWord>泄露</modifiedWord>
      <trackRevisions>false</trackRevisions>
    </reviewItem>
    <reviewItem>
      <errorID>05ff0818-d63e-4bae-83a8-27b995b3bf88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453E728B</paraID>
      <start>0</start>
      <end>2</end>
      <status>modified</status>
      <modifiedWord>6.</modifiedWord>
      <trackRevisions>false</trackRevisions>
    </reviewItem>
    <reviewItem>
      <errorID>0c4c02e6-602a-437c-9bea-1757150e5b7a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7B4DBEE7</paraID>
      <start>0</start>
      <end>2</end>
      <status>modified</status>
      <modifiedWord>7.</modifiedWord>
      <trackRevisions>false</trackRevisions>
    </reviewItem>
    <reviewItem>
      <errorID>062712c5-1c0c-4bc1-a349-cbe5cf2d216a</errorID>
      <errorWord>效期</errorWord>
      <group>L1_Word</group>
      <groupName>字词问题</groupName>
      <ability>L2_Typo</ability>
      <abilityName>字词错误</abilityName>
      <candidateList>
        <item>有效期</item>
      </candidateList>
      <explain/>
      <paraID>7B4DBEE7</paraID>
      <start>9</start>
      <end>12</end>
      <status>modified</status>
      <modifiedWord>有效期</modifiedWord>
      <trackRevisions>false</trackRevisions>
    </reviewItem>
    <reviewItem>
      <errorID>f23f0d07-aff2-4cc5-b9f2-521d3f082b60</errorID>
      <errorWord>1</errorWord>
      <group>L1_Punc</group>
      <groupName>标点问题</groupName>
      <ability>L2_Punc</ability>
      <abilityName>标点符号检查</abilityName>
      <candidateList>
        <item>1。</item>
      </candidateList>
      <explain/>
      <paraID>7B4DBEE7</paraID>
      <start>83</start>
      <end>85</end>
      <status>modified</status>
      <modifiedWord>1。</modifiedWord>
      <trackRevisions>false</trackRevisions>
    </reviewItem>
    <reviewItem>
      <errorID>743721d0-963d-4106-ac53-033dd351fb8e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50BF2367</paraID>
      <start>0</start>
      <end>2</end>
      <status>modified</status>
      <modifiedWord>1.</modifiedWord>
      <trackRevisions>false</trackRevisions>
    </reviewItem>
    <reviewItem>
      <errorID>a19d61df-86a9-45c7-aa73-f819cf931c50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355212A5</paraID>
      <start>0</start>
      <end>2</end>
      <status>modified</status>
      <modifiedWord>2.</modifiedWord>
      <trackRevisions>false</trackRevisions>
    </reviewItem>
    <reviewItem>
      <errorID>388549c3-0359-4d1a-a84f-cc3a922fba94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60321CF3</paraID>
      <start>0</start>
      <end>2</end>
      <status>modified</status>
      <modifiedWord>3.</modifiedWord>
      <trackRevisions>false</trackRevisions>
    </reviewItem>
    <reviewItem>
      <errorID>f636389a-c663-4e5f-88b9-198cb7ebe84c</errorID>
      <errorWord> </errorWord>
      <group>L1_Punc</group>
      <groupName>标点问题</groupName>
      <ability>L2_Punc</ability>
      <abilityName>标点符号检查</abilityName>
      <candidateList>
        <item>：</item>
      </candidateList>
      <explain/>
      <paraID>61704293</paraID>
      <start>3</start>
      <end>4</end>
      <status>modified</status>
      <modifiedWord>：</modifiedWord>
      <trackRevisions>false</trackRevisions>
    </reviewItem>
    <reviewItem>
      <errorID>aaa27198-450a-4212-8ff4-28b1166b8620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65203222</paraID>
      <start>0</start>
      <end>2</end>
      <status>modified</status>
      <modifiedWord>1.</modifiedWord>
      <trackRevisions>false</trackRevisions>
    </reviewItem>
    <reviewItem>
      <errorID>a62e21db-5dac-430f-88b4-c5ec7a9a3811</errorID>
      <errorWord>物资</errorWord>
      <group>L1_Word</group>
      <groupName>字词问题</groupName>
      <ability>L2_Typo</ability>
      <abilityName>字词错误</abilityName>
      <candidateList>
        <item> 物资</item>
      </candidateList>
      <explain/>
      <paraID> BC3F394</paraID>
      <start>2</start>
      <end>4</end>
      <status>unmodified</status>
      <modifiedWord/>
      <trackRevisions>false</trackRevisions>
    </reviewItem>
    <reviewItem>
      <errorID>c4f8bfd0-db73-4c00-8148-446eefa54cde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BC3F394</paraID>
      <start>24</start>
      <end>25</end>
      <status>unmodified</status>
      <modifiedWord/>
      <trackRevisions>false</trackRevisions>
    </reviewItem>
    <reviewItem>
      <errorID>8e3b1370-b2ab-4f42-b157-2ae381f35642</errorID>
      <errorWord>紧急情况</errorWord>
      <group>L1_Word</group>
      <groupName>字词问题</groupName>
      <ability>L2_Typo</ability>
      <abilityName>字词错误</abilityName>
      <candidateList>
        <item> 紧急情况</item>
      </candidateList>
      <explain/>
      <paraID>79D70B99</paraID>
      <start>2</start>
      <end>6</end>
      <status>unmodified</status>
      <modifiedWord/>
      <trackRevisions>false</trackRevisions>
    </reviewItem>
    <reviewItem>
      <errorID>1d738644-4a19-4e9e-abd2-995794d737fd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79D70B99</paraID>
      <start>25</start>
      <end>26</end>
      <status>unmodified</status>
      <modifiedWord/>
      <trackRevisions>false</trackRevisions>
    </reviewItem>
    <reviewItem>
      <errorID>9d002b0e-4343-4788-98f8-b5dbc4d3c639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DFBB664</paraID>
      <start>0</start>
      <end>2</end>
      <status>modified</status>
      <modifiedWord>2.</modifiedWord>
      <trackRevisions>false</trackRevisions>
    </reviewItem>
    <reviewItem>
      <errorID>3213c42b-8582-485f-8f66-31484e1cdc84</errorID>
      <errorWord>配送</errorWord>
      <group>L1_Word</group>
      <groupName>字词问题</groupName>
      <ability>L2_Typo</ability>
      <abilityName>字词错误</abilityName>
      <candidateList>
        <item> 配送</item>
      </candidateList>
      <explain/>
      <paraID>6DA9AA45</paraID>
      <start>2</start>
      <end>4</end>
      <status>unmodified</status>
      <modifiedWord/>
      <trackRevisions>false</trackRevisions>
    </reviewItem>
    <reviewItem>
      <errorID>241ce0c7-815d-4cd3-ae65-7b32cad0cedb</errorID>
      <errorWord>配送</errorWord>
      <group>L1_Word</group>
      <groupName>字词问题</groupName>
      <ability>L2_Typo</ability>
      <abilityName>字词错误</abilityName>
      <candidateList>
        <item> 配送</item>
      </candidateList>
      <explain/>
      <paraID>3E367398</paraID>
      <start>2</start>
      <end>4</end>
      <status>unmodified</status>
      <modifiedWord/>
      <trackRevisions>false</trackRevisions>
    </reviewItem>
    <reviewItem>
      <errorID>0e622d40-9142-43fc-8c73-45be5d0938ee</errorID>
      <errorWord>配送</errorWord>
      <group>L1_Word</group>
      <groupName>字词问题</groupName>
      <ability>L2_Typo</ability>
      <abilityName>字词错误</abilityName>
      <candidateList>
        <item> 配送</item>
      </candidateList>
      <explain/>
      <paraID>408832A4</paraID>
      <start>2</start>
      <end>4</end>
      <status>unmodified</status>
      <modifiedWord/>
      <trackRevisions>false</trackRevisions>
    </reviewItem>
    <reviewItem>
      <errorID>78e7b366-4c5b-42bb-917b-642bac9e36e3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408832A4</paraID>
      <start>39</start>
      <end>40</end>
      <status>unmodified</status>
      <modifiedWord/>
      <trackRevisions>false</trackRevisions>
    </reviewItem>
    <reviewItem>
      <errorID>68c3883a-7052-4461-9ff6-a31db47fcee8</errorID>
      <errorWord>配送</errorWord>
      <group>L1_Word</group>
      <groupName>字词问题</groupName>
      <ability>L2_Typo</ability>
      <abilityName>字词错误</abilityName>
      <candidateList>
        <item> 配送</item>
      </candidateList>
      <explain/>
      <paraID>224BD62C</paraID>
      <start>2</start>
      <end>4</end>
      <status>unmodified</status>
      <modifiedWord/>
      <trackRevisions>false</trackRevisions>
    </reviewItem>
    <reviewItem>
      <errorID>e3cf18b6-3627-4dac-9397-c4fb63231d3b</errorID>
      <errorWord>配送</errorWord>
      <group>L1_Word</group>
      <groupName>字词问题</groupName>
      <ability>L2_Typo</ability>
      <abilityName>字词错误</abilityName>
      <candidateList>
        <item> 配送</item>
      </candidateList>
      <explain/>
      <paraID>55D111BB</paraID>
      <start>2</start>
      <end>4</end>
      <status>unmodified</status>
      <modifiedWord/>
      <trackRevisions>false</trackRevisions>
    </reviewItem>
    <reviewItem>
      <errorID>07971528-9e72-4ad4-8e8e-2b45895e038e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2B5464A</paraID>
      <start>36</start>
      <end>37</end>
      <status>unmodified</status>
      <modifiedWord/>
      <trackRevisions>false</trackRevisions>
    </reviewItem>
    <reviewItem>
      <errorID>1083bc09-e4d6-4a3a-9dd9-bdcc382eb36c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573F7629</paraID>
      <start>0</start>
      <end>2</end>
      <status>modified</status>
      <modifiedWord>3.</modifiedWord>
      <trackRevisions>false</trackRevisions>
    </reviewItem>
    <reviewItem>
      <errorID>ac003a5a-8387-4dde-9fed-3d59711fd34e</errorID>
      <errorWord>采</errorWord>
      <group>L1_Word</group>
      <groupName>字词问题</groupName>
      <ability>L2_Typo</ability>
      <abilityName>字词错误</abilityName>
      <candidateList>
        <item> 采</item>
      </candidateList>
      <explain/>
      <paraID>2B764E84</paraID>
      <start>2</start>
      <end>3</end>
      <status>unmodified</status>
      <modifiedWord/>
      <trackRevisions>false</trackRevisions>
    </reviewItem>
    <reviewItem>
      <errorID>212c8b78-4bc1-47af-97c3-bc1f65b99c37</errorID>
      <errorWord>完善</errorWord>
      <group>L1_Word</group>
      <groupName>字词问题</groupName>
      <ability>L2_Typo</ability>
      <abilityName>字词错误</abilityName>
      <candidateList>
        <item>应完善</item>
      </candidateList>
      <explain/>
      <paraID>2B764E84</paraID>
      <start>5</start>
      <end>7</end>
      <status>unmodified</status>
      <modifiedWord/>
      <trackRevisions>false</trackRevisions>
    </reviewItem>
    <reviewItem>
      <errorID>2f117a7b-5ccf-470b-a341-d1e05cdeba4e</errorID>
      <errorWord>单据</errorWord>
      <group>L1_Word</group>
      <groupName>字词问题</groupName>
      <ability>L2_Typo</ability>
      <abilityName>字词错误</abilityName>
      <candidateList>
        <item> 单据</item>
      </candidateList>
      <explain/>
      <paraID>38F10AD6</paraID>
      <start>2</start>
      <end>4</end>
      <status>unmodified</status>
      <modifiedWord/>
      <trackRevisions>false</trackRevisions>
    </reviewItem>
    <reviewItem>
      <errorID>0ac5e545-e5b2-4833-be44-a202c60901ae</errorID>
      <errorWord>记录</errorWord>
      <group>L1_Word</group>
      <groupName>字词问题</groupName>
      <ability>L2_Typo</ability>
      <abilityName>字词错误</abilityName>
      <candidateList>
        <item> 记录</item>
      </candidateList>
      <explain/>
      <paraID>7F28026F</paraID>
      <start>2</start>
      <end>4</end>
      <status>unmodified</status>
      <modifiedWord/>
      <trackRevisions>false</trackRevisions>
    </reviewItem>
    <reviewItem>
      <errorID>434a2dcd-94c6-4a93-bec6-47f3bb28d3e4</errorID>
      <errorWord>记录</errorWord>
      <group>L1_Word</group>
      <groupName>字词问题</groupName>
      <ability>L2_Typo</ability>
      <abilityName>字词错误</abilityName>
      <candidateList>
        <item> 记录</item>
      </candidateList>
      <explain/>
      <paraID>48D2E976</paraID>
      <start>2</start>
      <end>4</end>
      <status>unmodified</status>
      <modifiedWord/>
      <trackRevisions>false</trackRevisions>
    </reviewItem>
    <reviewItem>
      <errorID>17695c1e-8015-447c-af91-9771ba028fc7</errorID>
      <errorWord>一次</errorWord>
      <group>L1_Punc</group>
      <groupName>标点问题</groupName>
      <ability>L2_Punc</ability>
      <abilityName>标点符号检查</abilityName>
      <candidateList>
        <item>，一次</item>
      </candidateList>
      <explain/>
      <paraID>48D2E976</paraID>
      <start>13</start>
      <end>15</end>
      <status>unmodified</status>
      <modifiedWord/>
      <trackRevisions>false</trackRevisions>
    </reviewItem>
    <reviewItem>
      <errorID>15c9f682-4714-4bcf-977e-c5fa061ee80b</errorID>
      <errorWord>发货</errorWord>
      <group>L1_Word</group>
      <groupName>字词问题</groupName>
      <ability>L2_Typo</ability>
      <abilityName>字词错误</abilityName>
      <candidateList>
        <item> 发货</item>
      </candidateList>
      <explain/>
      <paraID>5A591BFF</paraID>
      <start>2</start>
      <end>4</end>
      <status>unmodified</status>
      <modifiedWord/>
      <trackRevisions>false</trackRevisions>
    </reviewItem>
    <reviewItem>
      <errorID>8fe0bf3d-8781-4bad-b023-7a21c2c749cb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259A070D</paraID>
      <start>0</start>
      <end>2</end>
      <status>modified</status>
      <modifiedWord>4.</modifiedWord>
      <trackRevisions>false</trackRevisions>
    </reviewItem>
    <reviewItem>
      <errorID>7a89f629-38b0-4fa4-85ac-f1d3c26d0e93</errorID>
      <errorWord>按照</errorWord>
      <group>L1_Word</group>
      <groupName>字词问题</groupName>
      <ability>L2_Typo</ability>
      <abilityName>字词错误</abilityName>
      <candidateList>
        <item> 按照</item>
      </candidateList>
      <explain/>
      <paraID>755CE0E2</paraID>
      <start>2</start>
      <end>4</end>
      <status>unmodified</status>
      <modifiedWord/>
      <trackRevisions>false</trackRevisions>
    </reviewItem>
    <reviewItem>
      <errorID>bccc2f75-889a-4a1c-b942-93fd86c79b22</errorID>
      <errorWord>超时</errorWord>
      <group>L1_Grammar</group>
      <groupName>语法问题</groupName>
      <ability>L2_Grammar</ability>
      <abilityName>语法错误</abilityName>
      <candidateList>
        <item>1. 超时</item>
      </candidateList>
      <explain/>
      <paraID>4E1D337D</paraID>
      <start>0</start>
      <end>2</end>
      <status>unmodified</status>
      <modifiedWord/>
      <trackRevisions>false</trackRevisions>
    </reviewItem>
    <reviewItem>
      <errorID>a77913a7-9c00-49a2-b1be-b806830a2e38</errorID>
      <errorWord>物资</errorWord>
      <group>L1_Word</group>
      <groupName>字词问题</groupName>
      <ability>L2_Typo</ability>
      <abilityName>字词错误</abilityName>
      <candidateList>
        <item> 物资</item>
      </candidateList>
      <explain/>
      <paraID>3E9B2214</paraID>
      <start>2</start>
      <end>4</end>
      <status>unmodified</status>
      <modifiedWord/>
      <trackRevisions>false</trackRevisions>
    </reviewItem>
    <reviewItem>
      <errorID>ab4e3fa8-ceb0-4db6-b7ef-16cd1bdc125a</errorID>
      <errorWord>无</errorWord>
      <group>L1_Grammar</group>
      <groupName>语法问题</groupName>
      <ability>L2_Grammar</ability>
      <abilityName>语法错误</abilityName>
      <candidateList>
        <item>2. 无</item>
      </candidateList>
      <explain/>
      <paraID> 47AB70E</paraID>
      <start>0</start>
      <end>1</end>
      <status>unmodified</status>
      <modifiedWord/>
      <trackRevisions>false</trackRevisions>
    </reviewItem>
    <reviewItem>
      <errorID>196d4379-daac-430e-8f7d-da757e4a7eb5</errorID>
      <errorWord>产出</errorWord>
      <group>L1_Word</group>
      <groupName>字词问题</groupName>
      <ability>L2_Typo</ability>
      <abilityName>字词错误</abilityName>
      <candidateList>
        <item>产生的</item>
      </candidateList>
      <explain/>
      <paraID> 47AB70E</paraID>
      <start>20</start>
      <end>22</end>
      <status>unmodified</status>
      <modifiedWord/>
      <trackRevisions>false</trackRevisions>
    </reviewItem>
    <reviewItem>
      <errorID>d6cbdf3b-abcd-4524-9c40-81e2298ef776</errorID>
      <errorWord>部分</errorWord>
      <group>L1_Word</group>
      <groupName>字词问题</groupName>
      <ability>L2_Typo</ability>
      <abilityName>字词错误</abilityName>
      <candidateList>
        <item> 部分</item>
      </candidateList>
      <explain/>
      <paraID>7985F58C</paraID>
      <start>2</start>
      <end>4</end>
      <status>unmodified</status>
      <modifiedWord/>
      <trackRevisions>false</trackRevisions>
    </reviewItem>
    <reviewItem>
      <errorID>d940fb98-119a-4513-8cdd-5108a3b62cc2</errorID>
      <errorWord>。（照片、送货确认单等）</errorWord>
      <group>L1_Word</group>
      <groupName>字词问题</groupName>
      <ability>L2_Typo</ability>
      <abilityName>字词错误</abilityName>
      <candidateList>
        <item>（照片、送货确认单等）。</item>
      </candidateList>
      <explain/>
      <paraID>7985F58C</paraID>
      <start>28</start>
      <end>40</end>
      <status>modified</status>
      <modifiedWord>（照片、送货确认单等）。</modifiedWord>
      <trackRevisions>false</trackRevisions>
    </reviewItem>
    <reviewItem>
      <errorID>9b0edd6d-5aab-4490-b33f-458372659704</errorID>
      <errorWord>无</errorWord>
      <group>L1_Grammar</group>
      <groupName>语法问题</groupName>
      <ability>L2_Grammar</ability>
      <abilityName>语法错误</abilityName>
      <candidateList>
        <item>3. 无</item>
      </candidateList>
      <explain/>
      <paraID>52FFE358</paraID>
      <start>0</start>
      <end>1</end>
      <status>unmodified</status>
      <modifiedWord/>
      <trackRevisions>false</trackRevisions>
    </reviewItem>
    <reviewItem>
      <errorID>9dfb3f62-3a6f-4365-b608-c0b085a466a4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2C30BCEB</paraID>
      <start>0</start>
      <end>2</end>
      <status>modified</status>
      <modifiedWord>5.</modifiedWord>
      <trackRevisions>false</trackRevisions>
    </reviewItem>
    <reviewItem>
      <errorID>d87c699f-18bc-4348-bbaa-3e72314cbf62</errorID>
      <errorWord>供货商</errorWord>
      <group>L1_Word</group>
      <groupName>字词问题</groupName>
      <ability>L2_Typo</ability>
      <abilityName>字词错误</abilityName>
      <candidateList>
        <item> 供货商</item>
      </candidateList>
      <explain/>
      <paraID>2BED9DE3</paraID>
      <start>2</start>
      <end>5</end>
      <status>unmodified</status>
      <modifiedWord/>
      <trackRevisions>false</trackRevisions>
    </reviewItem>
    <reviewItem>
      <errorID>f1dbbe2c-669d-40ea-b8a3-d64eb165cf23</errorID>
      <errorWord>配送</errorWord>
      <group>L1_Grammar</group>
      <groupName>语法问题</groupName>
      <ability>L2_Grammar</ability>
      <abilityName>语法错误</abilityName>
      <candidateList>
        <item>1. 配送</item>
      </candidateList>
      <explain/>
      <paraID>3FCEE6BA</paraID>
      <start>0</start>
      <end>2</end>
      <status>unmodified</status>
      <modifiedWord/>
      <trackRevisions>false</trackRevisions>
    </reviewItem>
    <reviewItem>
      <errorID>05e970ce-b62e-4b2e-a4d3-944cc58e6d6a</errorID>
      <errorWord>不利</errorWord>
      <group>L1_Word</group>
      <groupName>字词问题</groupName>
      <ability>L2_Typo</ability>
      <abilityName>字词错误</abilityName>
      <candidateList>
        <item>不力</item>
      </candidateList>
      <explain>〈形〉不尽力；不得力：办事～｜打击～。</explain>
      <paraID>3FCEE6BA</paraID>
      <start>6</start>
      <end>8</end>
      <status>modified</status>
      <modifiedWord>不力</modifiedWord>
      <trackRevisions>false</trackRevisions>
    </reviewItem>
    <reviewItem>
      <errorID>ca7d9ad7-fb11-4b74-82cd-5f92ce85ce6d</errorID>
      <errorWord>送货</errorWord>
      <group>L1_Word</group>
      <groupName>字词问题</groupName>
      <ability>L2_Typo</ability>
      <abilityName>字词错误</abilityName>
      <candidateList>
        <item> 送货</item>
      </candidateList>
      <explain/>
      <paraID>2CBF680E</paraID>
      <start>2</start>
      <end>4</end>
      <status>unmodified</status>
      <modifiedWord/>
      <trackRevisions>false</trackRevisions>
    </reviewItem>
    <reviewItem>
      <errorID>f7fbc756-cfc8-4fb5-9d44-13dacd89f5a5</errorID>
      <errorWord>佩带工作证</errorWord>
      <group>L1_Word</group>
      <groupName>字词问题</groupName>
      <ability>L2_Alias</ability>
      <abilityName>也作/曾用词</abilityName>
      <candidateList>
        <item>佩戴工作证</item>
      </candidateList>
      <explain>词汇[佩带工作证]为不规范表述或旧称，其规范书面表述为[佩戴工作证]。</explain>
      <paraID>2CBF680E</paraID>
      <start>25</start>
      <end>30</end>
      <status>unmodified</status>
      <modifiedWord/>
      <trackRevisions>false</trackRevisions>
    </reviewItem>
    <reviewItem>
      <errorID>eb17b3a9-c5d1-43c5-bf37-4b2b97572d1d</errorID>
      <errorWord>未</errorWord>
      <group>L1_Word</group>
      <groupName>字词问题</groupName>
      <ability>L2_Typo</ability>
      <abilityName>字词错误</abilityName>
      <candidateList>
        <item> 未</item>
      </candidateList>
      <explain/>
      <paraID>3A4196A3</paraID>
      <start>2</start>
      <end>3</end>
      <status>unmodified</status>
      <modifiedWord/>
      <trackRevisions>false</trackRevisions>
    </reviewItem>
    <reviewItem>
      <errorID>3b553a4a-a660-425b-9aea-8c1841ad0b98</errorID>
      <errorWord>因</errorWord>
      <group>L1_Word</group>
      <groupName>字词问题</groupName>
      <ability>L2_Typo</ability>
      <abilityName>字词错误</abilityName>
      <candidateList>
        <item> 因</item>
      </candidateList>
      <explain/>
      <paraID>43CA6FD1</paraID>
      <start>2</start>
      <end>3</end>
      <status>unmodified</status>
      <modifiedWord/>
      <trackRevisions>false</trackRevisions>
    </reviewItem>
    <reviewItem>
      <errorID>e56c439a-2323-46fe-b331-d22981c02ea3</errorID>
      <errorWord>送货</errorWord>
      <group>L1_Word</group>
      <groupName>字词问题</groupName>
      <ability>L2_Typo</ability>
      <abilityName>字词错误</abilityName>
      <candidateList>
        <item> 送货</item>
      </candidateList>
      <explain/>
      <paraID>75F71F18</paraID>
      <start>2</start>
      <end>4</end>
      <status>unmodified</status>
      <modifiedWord/>
      <trackRevisions>false</trackRevisions>
    </reviewItem>
    <reviewItem>
      <errorID>92c6a492-c4c0-472c-afac-714bcab9422c</errorID>
      <errorWord>出现</errorWord>
      <group>L1_Grammar</group>
      <groupName>语法问题</groupName>
      <ability>L2_Grammar</ability>
      <abilityName>语法错误</abilityName>
      <candidateList>
        <item>3. 出现</item>
      </candidateList>
      <explain/>
      <paraID> 274A968</paraID>
      <start>0</start>
      <end>2</end>
      <status>unmodified</status>
      <modifiedWord/>
      <trackRevisions>false</trackRevisions>
    </reviewItem>
    <reviewItem>
      <errorID>8a62b565-1b92-46f9-94c2-950581b38b70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570124DF</paraID>
      <start>0</start>
      <end>2</end>
      <status>modified</status>
      <modifiedWord>6.</modifiedWord>
      <trackRevisions>false</trackRevisions>
    </reviewItem>
    <reviewItem>
      <errorID>9151d92a-902a-4968-acd5-7dd3d182a065</errorID>
      <errorWord>中标</errorWord>
      <group>L1_Word</group>
      <groupName>字词问题</groupName>
      <ability>L2_Typo</ability>
      <abilityName>字词错误</abilityName>
      <candidateList>
        <item> 中标</item>
      </candidateList>
      <explain/>
      <paraID>4FE2849C</paraID>
      <start>2</start>
      <end>4</end>
      <status>unmodified</status>
      <modifiedWord/>
      <trackRevisions>false</trackRevisions>
    </reviewItem>
    <reviewItem>
      <errorID>a0ffa2b2-98e0-4aea-8481-0267a2ca69dc</errorID>
      <errorWord>扣除</errorWord>
      <group>L1_Punc</group>
      <groupName>标点问题</groupName>
      <ability>L2_Punc</ability>
      <abilityName>标点符号检查</abilityName>
      <candidateList>
        <item>，扣除</item>
      </candidateList>
      <explain/>
      <paraID>4739DD06</paraID>
      <start>6</start>
      <end>8</end>
      <status>unmodified</status>
      <modifiedWord/>
      <trackRevisions>false</trackRevisions>
    </reviewItem>
    <reviewItem>
      <errorID>9a6eeff3-d41f-4331-95da-843f55f524f6</errorID>
      <errorWord>，</errorWord>
      <group>L1_Punc</group>
      <groupName>标点问题</groupName>
      <ability>L2_Punc</ability>
      <abilityName>标点符号检查</abilityName>
      <candidateList>
        <item>；</item>
      </candidateList>
      <explain/>
      <paraID>4739DD06</paraID>
      <start>10</start>
      <end>11</end>
      <status>unmodified</status>
      <modifiedWord/>
      <trackRevisions>false</trackRevisions>
    </reviewItem>
    <reviewItem>
      <errorID>483d6881-7489-43b7-b061-4580767b0131</errorID>
      <errorWord>扣除</errorWord>
      <group>L1_Punc</group>
      <groupName>标点问题</groupName>
      <ability>L2_Punc</ability>
      <abilityName>标点符号检查</abilityName>
      <candidateList>
        <item>，扣除</item>
      </candidateList>
      <explain/>
      <paraID>4739DD06</paraID>
      <start>23</start>
      <end>25</end>
      <status>unmodified</status>
      <modifiedWord/>
      <trackRevisions>false</trackRevisions>
    </reviewItem>
    <reviewItem>
      <errorID>f589b26e-35f1-4f3b-b6a1-10ea77f8505e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4739DD06</paraID>
      <start>27</start>
      <end>28</end>
      <status>unmodified</status>
      <modifiedWord/>
      <trackRevisions>false</trackRevisions>
    </reviewItem>
    <reviewItem>
      <errorID>fc9d84cd-544d-447d-8cef-15a179c931b3</errorID>
      <errorWord>或</errorWord>
      <group>L1_Punc</group>
      <groupName>标点问题</groupName>
      <ability>L2_Punc</ability>
      <abilityName>标点符号检查</abilityName>
      <candidateList>
        <item>，或</item>
      </candidateList>
      <explain/>
      <paraID>4739DD06</paraID>
      <start>31</start>
      <end>32</end>
      <status>unmodified</status>
      <modifiedWord/>
      <trackRevisions>false</trackRevisions>
    </reviewItem>
    <reviewItem>
      <errorID>18d5f6a6-c5b4-47b8-9a08-4240e2ac395b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75FDA7B4</paraID>
      <start>0</start>
      <end>2</end>
      <status>modified</status>
      <modifiedWord>7.</modifiedWord>
      <trackRevisions>false</trackRevisions>
    </reviewItem>
    <reviewItem>
      <errorID>1b991c5e-8a12-4f96-809e-7117db13e162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28460978</paraID>
      <start>11</start>
      <end>12</end>
      <status>unmodified</status>
      <modifiedWord/>
      <trackRevisions>false</trackRevisions>
    </reviewItem>
    <reviewItem>
      <errorID>89ae5a08-5712-4351-9758-87e681c092a1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5E5AB7AA</paraID>
      <start>16</start>
      <end>17</end>
      <status>unmodified</status>
      <modifiedWord/>
      <trackRevisions>false</trackRevisions>
    </reviewItem>
    <reviewItem>
      <errorID>316f075b-ceec-44b1-af2b-a2e1f7d07af9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463EB0BE</paraID>
      <start>0</start>
      <end>2</end>
      <status>modified</status>
      <modifiedWord>8.</modifiedWord>
      <trackRevisions>false</trackRevisions>
    </reviewItem>
    <reviewItem>
      <errorID>76319e85-d8aa-43c0-b1c6-ea8b884507d1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6E3234CA</paraID>
      <start>31</start>
      <end>32</end>
      <status>unmodified</status>
      <modifiedWord/>
      <trackRevisions>false</trackRevisions>
    </reviewItem>
    <reviewItem>
      <errorID>7beb198e-adc6-4a29-b1ec-8bd1822555b0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2F2B0FEE</paraID>
      <start>17</start>
      <end>18</end>
      <status>unmodified</status>
      <modifiedWord/>
      <trackRevisions>false</trackRevisions>
    </reviewItem>
    <reviewItem>
      <errorID>da094134-9115-477c-b316-42ddf32a477a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7C904C00</paraID>
      <start>19</start>
      <end>20</end>
      <status>unmodified</status>
      <modifiedWord/>
      <trackRevisions>false</trackRevisions>
    </reviewItem>
    <reviewItem>
      <errorID>0115e675-0aa0-4cbe-b395-56ce68262691</errorID>
      <errorWord>增加</errorWord>
      <group>L1_Punc</group>
      <groupName>标点问题</groupName>
      <ability>L2_Punc</ability>
      <abilityName>标点符号检查</abilityName>
      <candidateList>
        <item>增加。</item>
      </candidateList>
      <explain/>
      <paraID>453EA24B</paraID>
      <start>17</start>
      <end>20</end>
      <status>modified</status>
      <modifiedWord>增加。</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55c6c8c-3c9f-4198-ad4f-7cebab640a1f}">
  <ds:schemaRefs/>
</ds:datastoreItem>
</file>

<file path=docProps/app.xml><?xml version="1.0" encoding="utf-8"?>
<Properties xmlns="http://schemas.openxmlformats.org/officeDocument/2006/extended-properties" xmlns:vt="http://schemas.openxmlformats.org/officeDocument/2006/docPropsVTypes">
  <Template>Normal.dotm</Template>
  <Pages>5</Pages>
  <Words>1212</Words>
  <Characters>1244</Characters>
  <Lines>0</Lines>
  <Paragraphs>0</Paragraphs>
  <TotalTime>270</TotalTime>
  <ScaleCrop>false</ScaleCrop>
  <LinksUpToDate>false</LinksUpToDate>
  <CharactersWithSpaces>1244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2023-04-24T04:02:00Z</dcterms:created>
  <dc:creator>Administrator</dc:creator>
  <cp:lastModifiedBy>Y</cp:lastModifiedBy>
  <cp:lastPrinted>2023-10-15T23:58:00Z</cp:lastPrinted>
  <dcterms:modified xsi:type="dcterms:W3CDTF">2026-04-14T06:52:15Z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D4F89FBF6BFB4AEE906496099C1754BA_13</vt:lpwstr>
  </property>
  <property fmtid="{D5CDD505-2E9C-101B-9397-08002B2CF9AE}" pid="4" name="KSOTemplateDocerSaveRecord">
    <vt:lpwstr>eyJoZGlkIjoiMGE0N2MxNDkzOTI5ZGI5ZTAyZGRlNDFhYTJjZDJhMWUiLCJ1c2VySWQiOiIyMDkxMTYzNDUifQ==</vt:lpwstr>
  </property>
</Properties>
</file>